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9B12E" w14:textId="77777777" w:rsidR="004B459F" w:rsidRPr="00F44692" w:rsidRDefault="004B459F">
      <w:pPr>
        <w:pBdr>
          <w:top w:val="nil"/>
          <w:left w:val="nil"/>
          <w:bottom w:val="nil"/>
          <w:right w:val="nil"/>
          <w:between w:val="nil"/>
        </w:pBdr>
        <w:spacing w:line="240" w:lineRule="auto"/>
        <w:jc w:val="center"/>
        <w:rPr>
          <w:rFonts w:ascii="Arial" w:eastAsia="Arial" w:hAnsi="Arial" w:cs="Arial"/>
          <w:b/>
          <w:smallCaps/>
          <w:sz w:val="32"/>
          <w:szCs w:val="32"/>
        </w:rPr>
      </w:pPr>
    </w:p>
    <w:p w14:paraId="025125D3" w14:textId="41C35B12" w:rsidR="00262CC9" w:rsidRPr="00F44692" w:rsidRDefault="00A963DD" w:rsidP="00A963DD">
      <w:pPr>
        <w:spacing w:line="240" w:lineRule="auto"/>
        <w:ind w:firstLine="0"/>
        <w:jc w:val="center"/>
        <w:rPr>
          <w:rFonts w:ascii="Arial" w:hAnsi="Arial" w:cs="Arial"/>
          <w:b/>
          <w:bCs/>
          <w:sz w:val="32"/>
          <w:szCs w:val="32"/>
        </w:rPr>
      </w:pPr>
      <w:bookmarkStart w:id="0" w:name="_Hlk211271247"/>
      <w:r w:rsidRPr="00F44692">
        <w:rPr>
          <w:rFonts w:ascii="Arial" w:hAnsi="Arial" w:cs="Arial"/>
          <w:b/>
          <w:bCs/>
          <w:sz w:val="32"/>
          <w:szCs w:val="32"/>
        </w:rPr>
        <w:t>OS SETE SABERES NECESSÁRIOS À EDUCAÇÃO DO FUTURO</w:t>
      </w:r>
      <w:bookmarkEnd w:id="0"/>
      <w:r w:rsidRPr="00F44692">
        <w:rPr>
          <w:rFonts w:ascii="Arial" w:hAnsi="Arial" w:cs="Arial"/>
          <w:b/>
          <w:bCs/>
          <w:sz w:val="32"/>
          <w:szCs w:val="32"/>
        </w:rPr>
        <w:t>: UMA RELEITURA EM TEMPOS DE INTELIGÊNCIA ARTIFICIAL</w:t>
      </w:r>
    </w:p>
    <w:p w14:paraId="3DFC4C13" w14:textId="77777777" w:rsidR="004B459F" w:rsidRPr="00F44692" w:rsidRDefault="004B459F">
      <w:pPr>
        <w:pBdr>
          <w:top w:val="nil"/>
          <w:left w:val="nil"/>
          <w:bottom w:val="nil"/>
          <w:right w:val="nil"/>
          <w:between w:val="nil"/>
        </w:pBdr>
        <w:spacing w:line="240" w:lineRule="auto"/>
        <w:jc w:val="center"/>
        <w:rPr>
          <w:rFonts w:ascii="Arial" w:eastAsia="Arial" w:hAnsi="Arial" w:cs="Arial"/>
          <w:b/>
          <w:i/>
          <w:smallCaps/>
          <w:sz w:val="28"/>
          <w:szCs w:val="28"/>
        </w:rPr>
      </w:pPr>
    </w:p>
    <w:p w14:paraId="12FF54AA" w14:textId="77777777" w:rsidR="004B459F" w:rsidRPr="00F44692" w:rsidRDefault="004B459F">
      <w:pPr>
        <w:pBdr>
          <w:top w:val="nil"/>
          <w:left w:val="nil"/>
          <w:bottom w:val="nil"/>
          <w:right w:val="nil"/>
          <w:between w:val="nil"/>
        </w:pBdr>
        <w:spacing w:line="240" w:lineRule="auto"/>
        <w:jc w:val="center"/>
        <w:rPr>
          <w:rFonts w:ascii="Arial" w:eastAsia="Arial" w:hAnsi="Arial" w:cs="Arial"/>
          <w:b/>
          <w:i/>
          <w:smallCaps/>
          <w:sz w:val="28"/>
          <w:szCs w:val="28"/>
        </w:rPr>
      </w:pPr>
    </w:p>
    <w:p w14:paraId="3AE8536B" w14:textId="1863F8FE" w:rsidR="004B459F" w:rsidRPr="00F44692" w:rsidRDefault="00262CC9" w:rsidP="00262CC9">
      <w:pPr>
        <w:spacing w:line="240" w:lineRule="auto"/>
        <w:ind w:firstLine="0"/>
        <w:jc w:val="center"/>
        <w:rPr>
          <w:rFonts w:ascii="Arial" w:eastAsia="Arial" w:hAnsi="Arial" w:cs="Arial"/>
          <w:b/>
          <w:i/>
          <w:sz w:val="28"/>
          <w:szCs w:val="28"/>
        </w:rPr>
      </w:pPr>
      <w:r w:rsidRPr="00F44692">
        <w:rPr>
          <w:rFonts w:ascii="Arial" w:eastAsia="Arial" w:hAnsi="Arial" w:cs="Arial"/>
          <w:b/>
          <w:i/>
          <w:sz w:val="28"/>
          <w:szCs w:val="28"/>
        </w:rPr>
        <w:t xml:space="preserve">The </w:t>
      </w:r>
      <w:proofErr w:type="spellStart"/>
      <w:r w:rsidRPr="00F44692">
        <w:rPr>
          <w:rFonts w:ascii="Arial" w:eastAsia="Arial" w:hAnsi="Arial" w:cs="Arial"/>
          <w:b/>
          <w:i/>
          <w:sz w:val="28"/>
          <w:szCs w:val="28"/>
        </w:rPr>
        <w:t>seven</w:t>
      </w:r>
      <w:proofErr w:type="spellEnd"/>
      <w:r w:rsidRPr="00F44692">
        <w:rPr>
          <w:rFonts w:ascii="Arial" w:eastAsia="Arial" w:hAnsi="Arial" w:cs="Arial"/>
          <w:b/>
          <w:i/>
          <w:sz w:val="28"/>
          <w:szCs w:val="28"/>
        </w:rPr>
        <w:t xml:space="preserve"> </w:t>
      </w:r>
      <w:proofErr w:type="spellStart"/>
      <w:r w:rsidRPr="00F44692">
        <w:rPr>
          <w:rFonts w:ascii="Arial" w:eastAsia="Arial" w:hAnsi="Arial" w:cs="Arial"/>
          <w:b/>
          <w:i/>
          <w:sz w:val="28"/>
          <w:szCs w:val="28"/>
        </w:rPr>
        <w:t>necessary</w:t>
      </w:r>
      <w:proofErr w:type="spellEnd"/>
      <w:r w:rsidRPr="00F44692">
        <w:rPr>
          <w:rFonts w:ascii="Arial" w:eastAsia="Arial" w:hAnsi="Arial" w:cs="Arial"/>
          <w:b/>
          <w:i/>
          <w:sz w:val="28"/>
          <w:szCs w:val="28"/>
        </w:rPr>
        <w:t xml:space="preserve"> </w:t>
      </w:r>
      <w:proofErr w:type="spellStart"/>
      <w:r w:rsidRPr="00F44692">
        <w:rPr>
          <w:rFonts w:ascii="Arial" w:eastAsia="Arial" w:hAnsi="Arial" w:cs="Arial"/>
          <w:b/>
          <w:i/>
          <w:sz w:val="28"/>
          <w:szCs w:val="28"/>
        </w:rPr>
        <w:t>knowledges</w:t>
      </w:r>
      <w:proofErr w:type="spellEnd"/>
      <w:r w:rsidRPr="00F44692">
        <w:rPr>
          <w:rFonts w:ascii="Arial" w:eastAsia="Arial" w:hAnsi="Arial" w:cs="Arial"/>
          <w:b/>
          <w:i/>
          <w:sz w:val="28"/>
          <w:szCs w:val="28"/>
        </w:rPr>
        <w:t xml:space="preserve"> for </w:t>
      </w:r>
      <w:proofErr w:type="spellStart"/>
      <w:r w:rsidRPr="00F44692">
        <w:rPr>
          <w:rFonts w:ascii="Arial" w:eastAsia="Arial" w:hAnsi="Arial" w:cs="Arial"/>
          <w:b/>
          <w:i/>
          <w:sz w:val="28"/>
          <w:szCs w:val="28"/>
        </w:rPr>
        <w:t>the</w:t>
      </w:r>
      <w:proofErr w:type="spellEnd"/>
      <w:r w:rsidRPr="00F44692">
        <w:rPr>
          <w:rFonts w:ascii="Arial" w:eastAsia="Arial" w:hAnsi="Arial" w:cs="Arial"/>
          <w:b/>
          <w:i/>
          <w:sz w:val="28"/>
          <w:szCs w:val="28"/>
        </w:rPr>
        <w:t xml:space="preserve"> </w:t>
      </w:r>
      <w:proofErr w:type="spellStart"/>
      <w:r w:rsidRPr="00F44692">
        <w:rPr>
          <w:rFonts w:ascii="Arial" w:eastAsia="Arial" w:hAnsi="Arial" w:cs="Arial"/>
          <w:b/>
          <w:i/>
          <w:sz w:val="28"/>
          <w:szCs w:val="28"/>
        </w:rPr>
        <w:t>education</w:t>
      </w:r>
      <w:proofErr w:type="spellEnd"/>
      <w:r w:rsidRPr="00F44692">
        <w:rPr>
          <w:rFonts w:ascii="Arial" w:eastAsia="Arial" w:hAnsi="Arial" w:cs="Arial"/>
          <w:b/>
          <w:i/>
          <w:sz w:val="28"/>
          <w:szCs w:val="28"/>
        </w:rPr>
        <w:t xml:space="preserve"> </w:t>
      </w:r>
      <w:proofErr w:type="spellStart"/>
      <w:r w:rsidRPr="00F44692">
        <w:rPr>
          <w:rFonts w:ascii="Arial" w:eastAsia="Arial" w:hAnsi="Arial" w:cs="Arial"/>
          <w:b/>
          <w:i/>
          <w:sz w:val="28"/>
          <w:szCs w:val="28"/>
        </w:rPr>
        <w:t>of</w:t>
      </w:r>
      <w:proofErr w:type="spellEnd"/>
      <w:r w:rsidRPr="00F44692">
        <w:rPr>
          <w:rFonts w:ascii="Arial" w:eastAsia="Arial" w:hAnsi="Arial" w:cs="Arial"/>
          <w:b/>
          <w:i/>
          <w:sz w:val="28"/>
          <w:szCs w:val="28"/>
        </w:rPr>
        <w:t xml:space="preserve"> </w:t>
      </w:r>
      <w:proofErr w:type="spellStart"/>
      <w:r w:rsidRPr="00F44692">
        <w:rPr>
          <w:rFonts w:ascii="Arial" w:eastAsia="Arial" w:hAnsi="Arial" w:cs="Arial"/>
          <w:b/>
          <w:i/>
          <w:sz w:val="28"/>
          <w:szCs w:val="28"/>
        </w:rPr>
        <w:t>the</w:t>
      </w:r>
      <w:proofErr w:type="spellEnd"/>
      <w:r w:rsidRPr="00F44692">
        <w:rPr>
          <w:rFonts w:ascii="Arial" w:eastAsia="Arial" w:hAnsi="Arial" w:cs="Arial"/>
          <w:b/>
          <w:i/>
          <w:sz w:val="28"/>
          <w:szCs w:val="28"/>
        </w:rPr>
        <w:t xml:space="preserve"> future: a </w:t>
      </w:r>
      <w:proofErr w:type="spellStart"/>
      <w:r w:rsidRPr="00F44692">
        <w:rPr>
          <w:rFonts w:ascii="Arial" w:eastAsia="Arial" w:hAnsi="Arial" w:cs="Arial"/>
          <w:b/>
          <w:i/>
          <w:sz w:val="28"/>
          <w:szCs w:val="28"/>
        </w:rPr>
        <w:t>reinterpretation</w:t>
      </w:r>
      <w:proofErr w:type="spellEnd"/>
      <w:r w:rsidRPr="00F44692">
        <w:rPr>
          <w:rFonts w:ascii="Arial" w:eastAsia="Arial" w:hAnsi="Arial" w:cs="Arial"/>
          <w:b/>
          <w:i/>
          <w:sz w:val="28"/>
          <w:szCs w:val="28"/>
        </w:rPr>
        <w:t xml:space="preserve"> in </w:t>
      </w:r>
      <w:proofErr w:type="spellStart"/>
      <w:r w:rsidRPr="00F44692">
        <w:rPr>
          <w:rFonts w:ascii="Arial" w:eastAsia="Arial" w:hAnsi="Arial" w:cs="Arial"/>
          <w:b/>
          <w:i/>
          <w:sz w:val="28"/>
          <w:szCs w:val="28"/>
        </w:rPr>
        <w:t>the</w:t>
      </w:r>
      <w:proofErr w:type="spellEnd"/>
      <w:r w:rsidRPr="00F44692">
        <w:rPr>
          <w:rFonts w:ascii="Arial" w:eastAsia="Arial" w:hAnsi="Arial" w:cs="Arial"/>
          <w:b/>
          <w:i/>
          <w:sz w:val="28"/>
          <w:szCs w:val="28"/>
        </w:rPr>
        <w:t xml:space="preserve"> age </w:t>
      </w:r>
      <w:proofErr w:type="spellStart"/>
      <w:r w:rsidRPr="00F44692">
        <w:rPr>
          <w:rFonts w:ascii="Arial" w:eastAsia="Arial" w:hAnsi="Arial" w:cs="Arial"/>
          <w:b/>
          <w:i/>
          <w:sz w:val="28"/>
          <w:szCs w:val="28"/>
        </w:rPr>
        <w:t>of</w:t>
      </w:r>
      <w:proofErr w:type="spellEnd"/>
      <w:r w:rsidRPr="00F44692">
        <w:rPr>
          <w:rFonts w:ascii="Arial" w:eastAsia="Arial" w:hAnsi="Arial" w:cs="Arial"/>
          <w:b/>
          <w:i/>
          <w:sz w:val="28"/>
          <w:szCs w:val="28"/>
        </w:rPr>
        <w:t xml:space="preserve"> artificial </w:t>
      </w:r>
      <w:proofErr w:type="spellStart"/>
      <w:r w:rsidRPr="00F44692">
        <w:rPr>
          <w:rFonts w:ascii="Arial" w:eastAsia="Arial" w:hAnsi="Arial" w:cs="Arial"/>
          <w:b/>
          <w:i/>
          <w:sz w:val="28"/>
          <w:szCs w:val="28"/>
        </w:rPr>
        <w:t>intelligence</w:t>
      </w:r>
      <w:proofErr w:type="spellEnd"/>
    </w:p>
    <w:p w14:paraId="7DD4F554" w14:textId="7D08F76C" w:rsidR="004B459F" w:rsidRPr="00F44692" w:rsidRDefault="004B459F">
      <w:pPr>
        <w:spacing w:line="240" w:lineRule="auto"/>
        <w:jc w:val="center"/>
        <w:rPr>
          <w:rFonts w:ascii="Arial" w:eastAsia="Arial" w:hAnsi="Arial" w:cs="Arial"/>
          <w:b/>
          <w:i/>
          <w:sz w:val="28"/>
          <w:szCs w:val="28"/>
        </w:rPr>
      </w:pPr>
    </w:p>
    <w:p w14:paraId="5C08ECD5" w14:textId="77777777" w:rsidR="00262CC9" w:rsidRPr="00F44692" w:rsidRDefault="00262CC9">
      <w:pPr>
        <w:spacing w:line="240" w:lineRule="auto"/>
        <w:jc w:val="center"/>
        <w:rPr>
          <w:rFonts w:ascii="Arial" w:eastAsia="Arial" w:hAnsi="Arial" w:cs="Arial"/>
          <w:b/>
          <w:i/>
          <w:sz w:val="28"/>
          <w:szCs w:val="28"/>
        </w:rPr>
      </w:pPr>
    </w:p>
    <w:p w14:paraId="0C3E08AA" w14:textId="6CC2822D" w:rsidR="004B459F" w:rsidRPr="00F44692" w:rsidRDefault="00262CC9" w:rsidP="00262CC9">
      <w:pPr>
        <w:spacing w:line="240" w:lineRule="auto"/>
        <w:ind w:firstLine="0"/>
        <w:jc w:val="center"/>
        <w:rPr>
          <w:rFonts w:ascii="Arial" w:eastAsia="Arial" w:hAnsi="Arial" w:cs="Arial"/>
          <w:b/>
          <w:i/>
          <w:sz w:val="28"/>
          <w:szCs w:val="28"/>
        </w:rPr>
      </w:pPr>
      <w:r w:rsidRPr="00F44692">
        <w:rPr>
          <w:rFonts w:ascii="Arial" w:eastAsia="Arial" w:hAnsi="Arial" w:cs="Arial"/>
          <w:b/>
          <w:i/>
          <w:sz w:val="28"/>
          <w:szCs w:val="28"/>
        </w:rPr>
        <w:t xml:space="preserve">Los </w:t>
      </w:r>
      <w:proofErr w:type="spellStart"/>
      <w:r w:rsidRPr="00F44692">
        <w:rPr>
          <w:rFonts w:ascii="Arial" w:eastAsia="Arial" w:hAnsi="Arial" w:cs="Arial"/>
          <w:b/>
          <w:i/>
          <w:sz w:val="28"/>
          <w:szCs w:val="28"/>
        </w:rPr>
        <w:t>siete</w:t>
      </w:r>
      <w:proofErr w:type="spellEnd"/>
      <w:r w:rsidRPr="00F44692">
        <w:rPr>
          <w:rFonts w:ascii="Arial" w:eastAsia="Arial" w:hAnsi="Arial" w:cs="Arial"/>
          <w:b/>
          <w:i/>
          <w:sz w:val="28"/>
          <w:szCs w:val="28"/>
        </w:rPr>
        <w:t xml:space="preserve"> </w:t>
      </w:r>
      <w:proofErr w:type="spellStart"/>
      <w:r w:rsidRPr="00F44692">
        <w:rPr>
          <w:rFonts w:ascii="Arial" w:eastAsia="Arial" w:hAnsi="Arial" w:cs="Arial"/>
          <w:b/>
          <w:i/>
          <w:sz w:val="28"/>
          <w:szCs w:val="28"/>
        </w:rPr>
        <w:t>conocimientos</w:t>
      </w:r>
      <w:proofErr w:type="spellEnd"/>
      <w:r w:rsidRPr="00F44692">
        <w:rPr>
          <w:rFonts w:ascii="Arial" w:eastAsia="Arial" w:hAnsi="Arial" w:cs="Arial"/>
          <w:b/>
          <w:i/>
          <w:sz w:val="28"/>
          <w:szCs w:val="28"/>
        </w:rPr>
        <w:t xml:space="preserve"> </w:t>
      </w:r>
      <w:proofErr w:type="spellStart"/>
      <w:r w:rsidRPr="00F44692">
        <w:rPr>
          <w:rFonts w:ascii="Arial" w:eastAsia="Arial" w:hAnsi="Arial" w:cs="Arial"/>
          <w:b/>
          <w:i/>
          <w:sz w:val="28"/>
          <w:szCs w:val="28"/>
        </w:rPr>
        <w:t>necesarios</w:t>
      </w:r>
      <w:proofErr w:type="spellEnd"/>
      <w:r w:rsidRPr="00F44692">
        <w:rPr>
          <w:rFonts w:ascii="Arial" w:eastAsia="Arial" w:hAnsi="Arial" w:cs="Arial"/>
          <w:b/>
          <w:i/>
          <w:sz w:val="28"/>
          <w:szCs w:val="28"/>
        </w:rPr>
        <w:t xml:space="preserve"> para </w:t>
      </w:r>
      <w:proofErr w:type="spellStart"/>
      <w:r w:rsidRPr="00F44692">
        <w:rPr>
          <w:rFonts w:ascii="Arial" w:eastAsia="Arial" w:hAnsi="Arial" w:cs="Arial"/>
          <w:b/>
          <w:i/>
          <w:sz w:val="28"/>
          <w:szCs w:val="28"/>
        </w:rPr>
        <w:t>la</w:t>
      </w:r>
      <w:proofErr w:type="spellEnd"/>
      <w:r w:rsidRPr="00F44692">
        <w:rPr>
          <w:rFonts w:ascii="Arial" w:eastAsia="Arial" w:hAnsi="Arial" w:cs="Arial"/>
          <w:b/>
          <w:i/>
          <w:sz w:val="28"/>
          <w:szCs w:val="28"/>
        </w:rPr>
        <w:t xml:space="preserve"> </w:t>
      </w:r>
      <w:proofErr w:type="spellStart"/>
      <w:r w:rsidRPr="00F44692">
        <w:rPr>
          <w:rFonts w:ascii="Arial" w:eastAsia="Arial" w:hAnsi="Arial" w:cs="Arial"/>
          <w:b/>
          <w:i/>
          <w:sz w:val="28"/>
          <w:szCs w:val="28"/>
        </w:rPr>
        <w:t>educación</w:t>
      </w:r>
      <w:proofErr w:type="spellEnd"/>
      <w:r w:rsidRPr="00F44692">
        <w:rPr>
          <w:rFonts w:ascii="Arial" w:eastAsia="Arial" w:hAnsi="Arial" w:cs="Arial"/>
          <w:b/>
          <w:i/>
          <w:sz w:val="28"/>
          <w:szCs w:val="28"/>
        </w:rPr>
        <w:t xml:space="preserve"> </w:t>
      </w:r>
      <w:proofErr w:type="spellStart"/>
      <w:r w:rsidRPr="00F44692">
        <w:rPr>
          <w:rFonts w:ascii="Arial" w:eastAsia="Arial" w:hAnsi="Arial" w:cs="Arial"/>
          <w:b/>
          <w:i/>
          <w:sz w:val="28"/>
          <w:szCs w:val="28"/>
        </w:rPr>
        <w:t>del</w:t>
      </w:r>
      <w:proofErr w:type="spellEnd"/>
      <w:r w:rsidRPr="00F44692">
        <w:rPr>
          <w:rFonts w:ascii="Arial" w:eastAsia="Arial" w:hAnsi="Arial" w:cs="Arial"/>
          <w:b/>
          <w:i/>
          <w:sz w:val="28"/>
          <w:szCs w:val="28"/>
        </w:rPr>
        <w:t xml:space="preserve"> futuro: una </w:t>
      </w:r>
      <w:proofErr w:type="spellStart"/>
      <w:r w:rsidRPr="00F44692">
        <w:rPr>
          <w:rFonts w:ascii="Arial" w:eastAsia="Arial" w:hAnsi="Arial" w:cs="Arial"/>
          <w:b/>
          <w:i/>
          <w:sz w:val="28"/>
          <w:szCs w:val="28"/>
        </w:rPr>
        <w:t>reinterpretación</w:t>
      </w:r>
      <w:proofErr w:type="spellEnd"/>
      <w:r w:rsidRPr="00F44692">
        <w:rPr>
          <w:rFonts w:ascii="Arial" w:eastAsia="Arial" w:hAnsi="Arial" w:cs="Arial"/>
          <w:b/>
          <w:i/>
          <w:sz w:val="28"/>
          <w:szCs w:val="28"/>
        </w:rPr>
        <w:t xml:space="preserve"> </w:t>
      </w:r>
      <w:proofErr w:type="spellStart"/>
      <w:r w:rsidRPr="00F44692">
        <w:rPr>
          <w:rFonts w:ascii="Arial" w:eastAsia="Arial" w:hAnsi="Arial" w:cs="Arial"/>
          <w:b/>
          <w:i/>
          <w:sz w:val="28"/>
          <w:szCs w:val="28"/>
        </w:rPr>
        <w:t>en</w:t>
      </w:r>
      <w:proofErr w:type="spellEnd"/>
      <w:r w:rsidRPr="00F44692">
        <w:rPr>
          <w:rFonts w:ascii="Arial" w:eastAsia="Arial" w:hAnsi="Arial" w:cs="Arial"/>
          <w:b/>
          <w:i/>
          <w:sz w:val="28"/>
          <w:szCs w:val="28"/>
        </w:rPr>
        <w:t xml:space="preserve"> </w:t>
      </w:r>
      <w:proofErr w:type="spellStart"/>
      <w:r w:rsidRPr="00F44692">
        <w:rPr>
          <w:rFonts w:ascii="Arial" w:eastAsia="Arial" w:hAnsi="Arial" w:cs="Arial"/>
          <w:b/>
          <w:i/>
          <w:sz w:val="28"/>
          <w:szCs w:val="28"/>
        </w:rPr>
        <w:t>la</w:t>
      </w:r>
      <w:proofErr w:type="spellEnd"/>
      <w:r w:rsidRPr="00F44692">
        <w:rPr>
          <w:rFonts w:ascii="Arial" w:eastAsia="Arial" w:hAnsi="Arial" w:cs="Arial"/>
          <w:b/>
          <w:i/>
          <w:sz w:val="28"/>
          <w:szCs w:val="28"/>
        </w:rPr>
        <w:t xml:space="preserve"> era de </w:t>
      </w:r>
      <w:proofErr w:type="spellStart"/>
      <w:r w:rsidRPr="00F44692">
        <w:rPr>
          <w:rFonts w:ascii="Arial" w:eastAsia="Arial" w:hAnsi="Arial" w:cs="Arial"/>
          <w:b/>
          <w:i/>
          <w:sz w:val="28"/>
          <w:szCs w:val="28"/>
        </w:rPr>
        <w:t>la</w:t>
      </w:r>
      <w:proofErr w:type="spellEnd"/>
      <w:r w:rsidRPr="00F44692">
        <w:rPr>
          <w:rFonts w:ascii="Arial" w:eastAsia="Arial" w:hAnsi="Arial" w:cs="Arial"/>
          <w:b/>
          <w:i/>
          <w:sz w:val="28"/>
          <w:szCs w:val="28"/>
        </w:rPr>
        <w:t xml:space="preserve"> </w:t>
      </w:r>
      <w:proofErr w:type="spellStart"/>
      <w:r w:rsidRPr="00F44692">
        <w:rPr>
          <w:rFonts w:ascii="Arial" w:eastAsia="Arial" w:hAnsi="Arial" w:cs="Arial"/>
          <w:b/>
          <w:i/>
          <w:sz w:val="28"/>
          <w:szCs w:val="28"/>
        </w:rPr>
        <w:t>inteligencia</w:t>
      </w:r>
      <w:proofErr w:type="spellEnd"/>
      <w:r w:rsidRPr="00F44692">
        <w:rPr>
          <w:rFonts w:ascii="Arial" w:eastAsia="Arial" w:hAnsi="Arial" w:cs="Arial"/>
          <w:b/>
          <w:i/>
          <w:sz w:val="28"/>
          <w:szCs w:val="28"/>
        </w:rPr>
        <w:t xml:space="preserve"> artificial</w:t>
      </w:r>
    </w:p>
    <w:p w14:paraId="42DF24D2" w14:textId="77777777" w:rsidR="004B459F" w:rsidRPr="00F44692" w:rsidRDefault="004B459F">
      <w:pPr>
        <w:spacing w:line="240" w:lineRule="auto"/>
        <w:rPr>
          <w:rFonts w:ascii="Arial" w:eastAsia="Arial" w:hAnsi="Arial" w:cs="Arial"/>
          <w:b/>
          <w:i/>
          <w:sz w:val="28"/>
          <w:szCs w:val="28"/>
        </w:rPr>
      </w:pPr>
    </w:p>
    <w:p w14:paraId="05945593" w14:textId="77777777" w:rsidR="004B459F" w:rsidRPr="00F44692" w:rsidRDefault="004B459F">
      <w:pPr>
        <w:spacing w:line="240" w:lineRule="auto"/>
        <w:rPr>
          <w:rFonts w:ascii="Arial" w:eastAsia="Arial" w:hAnsi="Arial" w:cs="Arial"/>
          <w:b/>
          <w:i/>
          <w:sz w:val="28"/>
          <w:szCs w:val="28"/>
        </w:rPr>
      </w:pPr>
    </w:p>
    <w:p w14:paraId="4DE7DB1A" w14:textId="7752D048" w:rsidR="007055A1" w:rsidRPr="00F44692" w:rsidRDefault="00262CC9" w:rsidP="00262CC9">
      <w:pPr>
        <w:spacing w:line="240" w:lineRule="auto"/>
        <w:jc w:val="right"/>
        <w:rPr>
          <w:rFonts w:ascii="Arial" w:eastAsia="Arial" w:hAnsi="Arial" w:cs="Arial"/>
          <w:i/>
          <w:sz w:val="26"/>
          <w:szCs w:val="26"/>
          <w:vertAlign w:val="superscript"/>
        </w:rPr>
      </w:pPr>
      <w:bookmarkStart w:id="1" w:name="_Hlk211271725"/>
      <w:r w:rsidRPr="00F44692">
        <w:rPr>
          <w:rFonts w:ascii="Arial" w:eastAsia="Arial" w:hAnsi="Arial" w:cs="Arial"/>
          <w:i/>
          <w:sz w:val="26"/>
          <w:szCs w:val="26"/>
        </w:rPr>
        <w:t xml:space="preserve">Adelino </w:t>
      </w:r>
      <w:proofErr w:type="spellStart"/>
      <w:r w:rsidRPr="00F44692">
        <w:rPr>
          <w:rFonts w:ascii="Arial" w:eastAsia="Arial" w:hAnsi="Arial" w:cs="Arial"/>
          <w:i/>
          <w:sz w:val="26"/>
          <w:szCs w:val="26"/>
        </w:rPr>
        <w:t>Francklin</w:t>
      </w:r>
      <w:proofErr w:type="spellEnd"/>
      <w:r w:rsidRPr="00F44692">
        <w:rPr>
          <w:rFonts w:ascii="Arial" w:eastAsia="Arial" w:hAnsi="Arial" w:cs="Arial"/>
          <w:i/>
          <w:sz w:val="26"/>
          <w:szCs w:val="26"/>
        </w:rPr>
        <w:t xml:space="preserve"> </w:t>
      </w:r>
      <w:bookmarkEnd w:id="1"/>
      <w:r w:rsidR="001B01DE" w:rsidRPr="00F44692">
        <w:fldChar w:fldCharType="begin"/>
      </w:r>
      <w:r w:rsidR="001B01DE" w:rsidRPr="00F44692">
        <w:instrText xml:space="preserve"> HYPERLINK "https://orcid.org/0000-xxxxxxxxxxx" \h </w:instrText>
      </w:r>
      <w:r w:rsidR="001B01DE" w:rsidRPr="00F44692">
        <w:fldChar w:fldCharType="separate"/>
      </w:r>
      <w:r w:rsidR="001B01DE" w:rsidRPr="00F44692">
        <w:rPr>
          <w:rFonts w:ascii="Candara" w:eastAsia="Candara" w:hAnsi="Candara" w:cs="Candara"/>
          <w:b/>
          <w:i/>
          <w:noProof/>
          <w:sz w:val="28"/>
          <w:szCs w:val="28"/>
        </w:rPr>
        <w:drawing>
          <wp:inline distT="0" distB="0" distL="0" distR="0" wp14:anchorId="1AD70A93" wp14:editId="6A3C19BA">
            <wp:extent cx="190500" cy="190500"/>
            <wp:effectExtent l="0" t="0" r="0" b="0"/>
            <wp:docPr id="1" name="image2.png">
              <a:hlinkClick xmlns:a="http://schemas.openxmlformats.org/drawingml/2006/main" r:id="rId7"/>
            </wp:docPr>
            <wp:cNvGraphicFramePr/>
            <a:graphic xmlns:a="http://schemas.openxmlformats.org/drawingml/2006/main">
              <a:graphicData uri="http://schemas.openxmlformats.org/drawingml/2006/picture">
                <pic:pic xmlns:pic="http://schemas.openxmlformats.org/drawingml/2006/picture">
                  <pic:nvPicPr>
                    <pic:cNvPr id="1" name="image2.png">
                      <a:hlinkClick r:id="rId7"/>
                    </pic:cNvPr>
                    <pic:cNvPicPr preferRelativeResize="0"/>
                  </pic:nvPicPr>
                  <pic:blipFill>
                    <a:blip r:embed="rId8"/>
                    <a:srcRect/>
                    <a:stretch>
                      <a:fillRect/>
                    </a:stretch>
                  </pic:blipFill>
                  <pic:spPr>
                    <a:xfrm>
                      <a:off x="0" y="0"/>
                      <a:ext cx="190500" cy="190500"/>
                    </a:xfrm>
                    <a:prstGeom prst="rect">
                      <a:avLst/>
                    </a:prstGeom>
                    <a:ln/>
                  </pic:spPr>
                </pic:pic>
              </a:graphicData>
            </a:graphic>
          </wp:inline>
        </w:drawing>
      </w:r>
      <w:r w:rsidR="001B01DE" w:rsidRPr="00F44692">
        <w:rPr>
          <w:rFonts w:ascii="Candara" w:eastAsia="Candara" w:hAnsi="Candara" w:cs="Candara"/>
          <w:b/>
          <w:i/>
          <w:noProof/>
          <w:sz w:val="28"/>
          <w:szCs w:val="28"/>
        </w:rPr>
        <w:fldChar w:fldCharType="end"/>
      </w:r>
      <w:r w:rsidR="007055A1" w:rsidRPr="00F44692">
        <w:rPr>
          <w:rFonts w:ascii="Candara" w:eastAsia="Candara" w:hAnsi="Candara" w:cs="Candara"/>
          <w:b/>
          <w:i/>
          <w:sz w:val="28"/>
          <w:szCs w:val="28"/>
          <w:vertAlign w:val="superscript"/>
        </w:rPr>
        <w:endnoteReference w:id="1"/>
      </w:r>
    </w:p>
    <w:p w14:paraId="70BD5A54" w14:textId="77777777" w:rsidR="00262CC9" w:rsidRPr="00F44692" w:rsidRDefault="00262CC9" w:rsidP="00262CC9">
      <w:pPr>
        <w:spacing w:after="280" w:line="240" w:lineRule="auto"/>
        <w:ind w:firstLine="0"/>
        <w:jc w:val="right"/>
        <w:rPr>
          <w:rFonts w:ascii="Candara" w:eastAsia="Candara" w:hAnsi="Candara" w:cs="Candara"/>
          <w:b/>
          <w:i/>
          <w:sz w:val="26"/>
          <w:szCs w:val="26"/>
        </w:rPr>
      </w:pPr>
    </w:p>
    <w:p w14:paraId="52CD5939" w14:textId="77777777" w:rsidR="004B459F" w:rsidRPr="00F44692" w:rsidRDefault="001B01DE">
      <w:pPr>
        <w:shd w:val="clear" w:color="auto" w:fill="39A1D4"/>
        <w:tabs>
          <w:tab w:val="left" w:pos="6237"/>
        </w:tabs>
        <w:spacing w:before="120" w:after="120"/>
        <w:ind w:left="2268" w:firstLine="0"/>
        <w:rPr>
          <w:rFonts w:ascii="Arial" w:eastAsia="Arial" w:hAnsi="Arial" w:cs="Arial"/>
          <w:sz w:val="22"/>
          <w:szCs w:val="22"/>
        </w:rPr>
      </w:pPr>
      <w:r w:rsidRPr="00F44692">
        <w:rPr>
          <w:rFonts w:ascii="Arial" w:eastAsia="Arial" w:hAnsi="Arial" w:cs="Arial"/>
          <w:b/>
          <w:sz w:val="22"/>
          <w:szCs w:val="22"/>
        </w:rPr>
        <w:t>RESUMO</w:t>
      </w:r>
    </w:p>
    <w:p w14:paraId="2AE4C550" w14:textId="707AC857" w:rsidR="004B459F" w:rsidRPr="00F44692" w:rsidRDefault="00262CC9">
      <w:pPr>
        <w:pBdr>
          <w:top w:val="nil"/>
          <w:left w:val="nil"/>
          <w:bottom w:val="nil"/>
          <w:right w:val="nil"/>
          <w:between w:val="nil"/>
        </w:pBdr>
        <w:spacing w:before="120" w:after="120" w:line="240" w:lineRule="auto"/>
        <w:ind w:left="2268" w:firstLine="0"/>
        <w:rPr>
          <w:rFonts w:ascii="Arial" w:eastAsia="Arial" w:hAnsi="Arial" w:cs="Arial"/>
          <w:sz w:val="22"/>
          <w:szCs w:val="22"/>
        </w:rPr>
      </w:pPr>
      <w:r w:rsidRPr="00F44692">
        <w:rPr>
          <w:rFonts w:ascii="Arial" w:eastAsia="Arial" w:hAnsi="Arial" w:cs="Arial"/>
          <w:sz w:val="22"/>
          <w:szCs w:val="22"/>
        </w:rPr>
        <w:t xml:space="preserve">A obra Os </w:t>
      </w:r>
      <w:r w:rsidR="000A6F18">
        <w:rPr>
          <w:rFonts w:ascii="Arial" w:eastAsia="Arial" w:hAnsi="Arial" w:cs="Arial"/>
          <w:sz w:val="22"/>
          <w:szCs w:val="22"/>
        </w:rPr>
        <w:t>S</w:t>
      </w:r>
      <w:r w:rsidRPr="00F44692">
        <w:rPr>
          <w:rFonts w:ascii="Arial" w:eastAsia="Arial" w:hAnsi="Arial" w:cs="Arial"/>
          <w:sz w:val="22"/>
          <w:szCs w:val="22"/>
        </w:rPr>
        <w:t xml:space="preserve">ete </w:t>
      </w:r>
      <w:r w:rsidR="000A6F18">
        <w:rPr>
          <w:rFonts w:ascii="Arial" w:eastAsia="Arial" w:hAnsi="Arial" w:cs="Arial"/>
          <w:sz w:val="22"/>
          <w:szCs w:val="22"/>
        </w:rPr>
        <w:t>S</w:t>
      </w:r>
      <w:r w:rsidRPr="00F44692">
        <w:rPr>
          <w:rFonts w:ascii="Arial" w:eastAsia="Arial" w:hAnsi="Arial" w:cs="Arial"/>
          <w:sz w:val="22"/>
          <w:szCs w:val="22"/>
        </w:rPr>
        <w:t xml:space="preserve">aberes </w:t>
      </w:r>
      <w:r w:rsidR="000A6F18">
        <w:rPr>
          <w:rFonts w:ascii="Arial" w:eastAsia="Arial" w:hAnsi="Arial" w:cs="Arial"/>
          <w:sz w:val="22"/>
          <w:szCs w:val="22"/>
        </w:rPr>
        <w:t>N</w:t>
      </w:r>
      <w:r w:rsidRPr="00F44692">
        <w:rPr>
          <w:rFonts w:ascii="Arial" w:eastAsia="Arial" w:hAnsi="Arial" w:cs="Arial"/>
          <w:sz w:val="22"/>
          <w:szCs w:val="22"/>
        </w:rPr>
        <w:t xml:space="preserve">ecessários à Educação do </w:t>
      </w:r>
      <w:r w:rsidR="000A6F18">
        <w:rPr>
          <w:rFonts w:ascii="Arial" w:eastAsia="Arial" w:hAnsi="Arial" w:cs="Arial"/>
          <w:sz w:val="22"/>
          <w:szCs w:val="22"/>
        </w:rPr>
        <w:t>F</w:t>
      </w:r>
      <w:r w:rsidRPr="00F44692">
        <w:rPr>
          <w:rFonts w:ascii="Arial" w:eastAsia="Arial" w:hAnsi="Arial" w:cs="Arial"/>
          <w:sz w:val="22"/>
          <w:szCs w:val="22"/>
        </w:rPr>
        <w:t xml:space="preserve">uturo, de Edgar Morin foi publicada a cerca de 25 anos. Para a pesquisa proposta, questiona-se quais são, no contexto atual, os saberes necessários para a educação do presente e do futuro, na era da inteligência artificial (IA). O principal objetivo é analisar </w:t>
      </w:r>
      <w:r w:rsidR="000A6F18">
        <w:rPr>
          <w:rFonts w:ascii="Arial" w:eastAsia="Arial" w:hAnsi="Arial" w:cs="Arial"/>
          <w:sz w:val="22"/>
          <w:szCs w:val="22"/>
        </w:rPr>
        <w:t>o</w:t>
      </w:r>
      <w:r w:rsidRPr="00F44692">
        <w:rPr>
          <w:rFonts w:ascii="Arial" w:eastAsia="Arial" w:hAnsi="Arial" w:cs="Arial"/>
          <w:sz w:val="22"/>
          <w:szCs w:val="22"/>
        </w:rPr>
        <w:t>s sete saberes necessários para a educação do presente e do futuro, a partir de demandas de tempos hodiernos. A pesquisa é bibliográfica e sua abordagem qualitativa. O referencial teórico é a teoria da complexidade de Edgar Morin. A educação do presente e do futuro requer uma abordagem holística e integrada, que considere tanto os saberes tradicionais quanto os emergentes. O crescente uso de inteligência artificial tem fomentado novas preocupações e reforçado a necessidade de saberes que já eram requisitados. A obra de Morin ainda continua relevante, sendo uma base sólida para a busca de outros saberes fundamentais.</w:t>
      </w:r>
      <w:r w:rsidR="001B01DE" w:rsidRPr="00F44692">
        <w:rPr>
          <w:rFonts w:ascii="Arial" w:eastAsia="Arial" w:hAnsi="Arial" w:cs="Arial"/>
          <w:sz w:val="22"/>
          <w:szCs w:val="22"/>
        </w:rPr>
        <w:t xml:space="preserve"> </w:t>
      </w:r>
    </w:p>
    <w:p w14:paraId="25724D3B" w14:textId="33C9D73B" w:rsidR="004B459F" w:rsidRPr="00F44692" w:rsidRDefault="001B01DE">
      <w:pPr>
        <w:spacing w:before="120" w:after="240" w:line="240" w:lineRule="auto"/>
        <w:ind w:left="2268" w:firstLine="0"/>
        <w:rPr>
          <w:rFonts w:ascii="Arial" w:eastAsia="Arial" w:hAnsi="Arial" w:cs="Arial"/>
          <w:sz w:val="22"/>
          <w:szCs w:val="22"/>
        </w:rPr>
      </w:pPr>
      <w:r w:rsidRPr="00F44692">
        <w:rPr>
          <w:rFonts w:ascii="Arial" w:eastAsia="Arial" w:hAnsi="Arial" w:cs="Arial"/>
          <w:b/>
          <w:i/>
          <w:sz w:val="22"/>
          <w:szCs w:val="22"/>
        </w:rPr>
        <w:t xml:space="preserve">Palavras-chave: </w:t>
      </w:r>
      <w:r w:rsidR="00A963DD" w:rsidRPr="00F44692">
        <w:rPr>
          <w:rFonts w:ascii="Arial" w:eastAsia="Arial" w:hAnsi="Arial" w:cs="Arial"/>
          <w:sz w:val="22"/>
          <w:szCs w:val="22"/>
        </w:rPr>
        <w:t>Pensamento complexo; Práticas Pedagógicas; Saberes.</w:t>
      </w:r>
    </w:p>
    <w:p w14:paraId="2D0988A2" w14:textId="77777777" w:rsidR="004B459F" w:rsidRPr="00F44692" w:rsidRDefault="001B01DE">
      <w:pPr>
        <w:shd w:val="clear" w:color="auto" w:fill="39A1D4"/>
        <w:tabs>
          <w:tab w:val="left" w:pos="6237"/>
        </w:tabs>
        <w:spacing w:before="120" w:after="120"/>
        <w:ind w:left="2268" w:firstLine="0"/>
        <w:rPr>
          <w:rFonts w:ascii="Arial" w:eastAsia="Arial" w:hAnsi="Arial" w:cs="Arial"/>
          <w:sz w:val="22"/>
          <w:szCs w:val="22"/>
        </w:rPr>
      </w:pPr>
      <w:r w:rsidRPr="00F44692">
        <w:rPr>
          <w:rFonts w:ascii="Arial" w:eastAsia="Arial" w:hAnsi="Arial" w:cs="Arial"/>
          <w:b/>
          <w:i/>
          <w:sz w:val="22"/>
          <w:szCs w:val="22"/>
        </w:rPr>
        <w:t xml:space="preserve">ABSTRACT </w:t>
      </w:r>
    </w:p>
    <w:p w14:paraId="22C9698D" w14:textId="77777777" w:rsidR="00A963DD" w:rsidRPr="00F44692" w:rsidRDefault="00A963DD" w:rsidP="00A963DD">
      <w:pPr>
        <w:shd w:val="clear" w:color="auto" w:fill="FDFDFD"/>
        <w:spacing w:before="240" w:line="240" w:lineRule="auto"/>
        <w:ind w:left="2268" w:firstLine="0"/>
        <w:rPr>
          <w:rFonts w:ascii="Arial" w:eastAsia="Arial" w:hAnsi="Arial" w:cs="Arial"/>
          <w:sz w:val="22"/>
          <w:szCs w:val="22"/>
        </w:rPr>
      </w:pPr>
      <w:r w:rsidRPr="00F44692">
        <w:rPr>
          <w:rFonts w:ascii="Arial" w:eastAsia="Arial" w:hAnsi="Arial" w:cs="Arial"/>
          <w:sz w:val="22"/>
          <w:szCs w:val="22"/>
        </w:rPr>
        <w:t xml:space="preserve">Edgar </w:t>
      </w:r>
      <w:proofErr w:type="spellStart"/>
      <w:r w:rsidRPr="00F44692">
        <w:rPr>
          <w:rFonts w:ascii="Arial" w:eastAsia="Arial" w:hAnsi="Arial" w:cs="Arial"/>
          <w:sz w:val="22"/>
          <w:szCs w:val="22"/>
        </w:rPr>
        <w:t>Morin's</w:t>
      </w:r>
      <w:proofErr w:type="spellEnd"/>
      <w:r w:rsidRPr="00F44692">
        <w:rPr>
          <w:rFonts w:ascii="Arial" w:eastAsia="Arial" w:hAnsi="Arial" w:cs="Arial"/>
          <w:sz w:val="22"/>
          <w:szCs w:val="22"/>
        </w:rPr>
        <w:t xml:space="preserve"> </w:t>
      </w:r>
      <w:proofErr w:type="spellStart"/>
      <w:r w:rsidRPr="00F44692">
        <w:rPr>
          <w:rFonts w:ascii="Arial" w:eastAsia="Arial" w:hAnsi="Arial" w:cs="Arial"/>
          <w:sz w:val="22"/>
          <w:szCs w:val="22"/>
        </w:rPr>
        <w:t>work</w:t>
      </w:r>
      <w:proofErr w:type="spellEnd"/>
      <w:r w:rsidRPr="00F44692">
        <w:rPr>
          <w:rFonts w:ascii="Arial" w:eastAsia="Arial" w:hAnsi="Arial" w:cs="Arial"/>
          <w:sz w:val="22"/>
          <w:szCs w:val="22"/>
        </w:rPr>
        <w:t xml:space="preserve">, "The </w:t>
      </w:r>
      <w:proofErr w:type="spellStart"/>
      <w:r w:rsidRPr="00F44692">
        <w:rPr>
          <w:rFonts w:ascii="Arial" w:eastAsia="Arial" w:hAnsi="Arial" w:cs="Arial"/>
          <w:sz w:val="22"/>
          <w:szCs w:val="22"/>
        </w:rPr>
        <w:t>Seven</w:t>
      </w:r>
      <w:proofErr w:type="spellEnd"/>
      <w:r w:rsidRPr="00F44692">
        <w:rPr>
          <w:rFonts w:ascii="Arial" w:eastAsia="Arial" w:hAnsi="Arial" w:cs="Arial"/>
          <w:sz w:val="22"/>
          <w:szCs w:val="22"/>
        </w:rPr>
        <w:t xml:space="preserve"> </w:t>
      </w:r>
      <w:proofErr w:type="spellStart"/>
      <w:r w:rsidRPr="00F44692">
        <w:rPr>
          <w:rFonts w:ascii="Arial" w:eastAsia="Arial" w:hAnsi="Arial" w:cs="Arial"/>
          <w:sz w:val="22"/>
          <w:szCs w:val="22"/>
        </w:rPr>
        <w:t>Necessary</w:t>
      </w:r>
      <w:proofErr w:type="spellEnd"/>
      <w:r w:rsidRPr="00F44692">
        <w:rPr>
          <w:rFonts w:ascii="Arial" w:eastAsia="Arial" w:hAnsi="Arial" w:cs="Arial"/>
          <w:sz w:val="22"/>
          <w:szCs w:val="22"/>
        </w:rPr>
        <w:t xml:space="preserve"> </w:t>
      </w:r>
      <w:proofErr w:type="spellStart"/>
      <w:r w:rsidRPr="00F44692">
        <w:rPr>
          <w:rFonts w:ascii="Arial" w:eastAsia="Arial" w:hAnsi="Arial" w:cs="Arial"/>
          <w:sz w:val="22"/>
          <w:szCs w:val="22"/>
        </w:rPr>
        <w:t>Knowledges</w:t>
      </w:r>
      <w:proofErr w:type="spellEnd"/>
      <w:r w:rsidRPr="00F44692">
        <w:rPr>
          <w:rFonts w:ascii="Arial" w:eastAsia="Arial" w:hAnsi="Arial" w:cs="Arial"/>
          <w:sz w:val="22"/>
          <w:szCs w:val="22"/>
        </w:rPr>
        <w:t xml:space="preserve"> for </w:t>
      </w:r>
      <w:proofErr w:type="spellStart"/>
      <w:r w:rsidRPr="00F44692">
        <w:rPr>
          <w:rFonts w:ascii="Arial" w:eastAsia="Arial" w:hAnsi="Arial" w:cs="Arial"/>
          <w:sz w:val="22"/>
          <w:szCs w:val="22"/>
        </w:rPr>
        <w:t>the</w:t>
      </w:r>
      <w:proofErr w:type="spellEnd"/>
      <w:r w:rsidRPr="00F44692">
        <w:rPr>
          <w:rFonts w:ascii="Arial" w:eastAsia="Arial" w:hAnsi="Arial" w:cs="Arial"/>
          <w:sz w:val="22"/>
          <w:szCs w:val="22"/>
        </w:rPr>
        <w:t xml:space="preserve"> </w:t>
      </w:r>
      <w:proofErr w:type="spellStart"/>
      <w:r w:rsidRPr="00F44692">
        <w:rPr>
          <w:rFonts w:ascii="Arial" w:eastAsia="Arial" w:hAnsi="Arial" w:cs="Arial"/>
          <w:sz w:val="22"/>
          <w:szCs w:val="22"/>
        </w:rPr>
        <w:t>Education</w:t>
      </w:r>
      <w:proofErr w:type="spellEnd"/>
      <w:r w:rsidRPr="00F44692">
        <w:rPr>
          <w:rFonts w:ascii="Arial" w:eastAsia="Arial" w:hAnsi="Arial" w:cs="Arial"/>
          <w:sz w:val="22"/>
          <w:szCs w:val="22"/>
        </w:rPr>
        <w:t xml:space="preserve"> </w:t>
      </w:r>
      <w:proofErr w:type="spellStart"/>
      <w:r w:rsidRPr="00F44692">
        <w:rPr>
          <w:rFonts w:ascii="Arial" w:eastAsia="Arial" w:hAnsi="Arial" w:cs="Arial"/>
          <w:sz w:val="22"/>
          <w:szCs w:val="22"/>
        </w:rPr>
        <w:t>of</w:t>
      </w:r>
      <w:proofErr w:type="spellEnd"/>
      <w:r w:rsidRPr="00F44692">
        <w:rPr>
          <w:rFonts w:ascii="Arial" w:eastAsia="Arial" w:hAnsi="Arial" w:cs="Arial"/>
          <w:sz w:val="22"/>
          <w:szCs w:val="22"/>
        </w:rPr>
        <w:t xml:space="preserve"> </w:t>
      </w:r>
      <w:proofErr w:type="spellStart"/>
      <w:r w:rsidRPr="00F44692">
        <w:rPr>
          <w:rFonts w:ascii="Arial" w:eastAsia="Arial" w:hAnsi="Arial" w:cs="Arial"/>
          <w:sz w:val="22"/>
          <w:szCs w:val="22"/>
        </w:rPr>
        <w:t>the</w:t>
      </w:r>
      <w:proofErr w:type="spellEnd"/>
      <w:r w:rsidRPr="00F44692">
        <w:rPr>
          <w:rFonts w:ascii="Arial" w:eastAsia="Arial" w:hAnsi="Arial" w:cs="Arial"/>
          <w:sz w:val="22"/>
          <w:szCs w:val="22"/>
        </w:rPr>
        <w:t xml:space="preserve"> Future," </w:t>
      </w:r>
      <w:proofErr w:type="spellStart"/>
      <w:r w:rsidRPr="00F44692">
        <w:rPr>
          <w:rFonts w:ascii="Arial" w:eastAsia="Arial" w:hAnsi="Arial" w:cs="Arial"/>
          <w:sz w:val="22"/>
          <w:szCs w:val="22"/>
        </w:rPr>
        <w:t>was</w:t>
      </w:r>
      <w:proofErr w:type="spellEnd"/>
      <w:r w:rsidRPr="00F44692">
        <w:rPr>
          <w:rFonts w:ascii="Arial" w:eastAsia="Arial" w:hAnsi="Arial" w:cs="Arial"/>
          <w:sz w:val="22"/>
          <w:szCs w:val="22"/>
        </w:rPr>
        <w:t xml:space="preserve"> </w:t>
      </w:r>
      <w:proofErr w:type="spellStart"/>
      <w:r w:rsidRPr="00F44692">
        <w:rPr>
          <w:rFonts w:ascii="Arial" w:eastAsia="Arial" w:hAnsi="Arial" w:cs="Arial"/>
          <w:sz w:val="22"/>
          <w:szCs w:val="22"/>
        </w:rPr>
        <w:t>published</w:t>
      </w:r>
      <w:proofErr w:type="spellEnd"/>
      <w:r w:rsidRPr="00F44692">
        <w:rPr>
          <w:rFonts w:ascii="Arial" w:eastAsia="Arial" w:hAnsi="Arial" w:cs="Arial"/>
          <w:sz w:val="22"/>
          <w:szCs w:val="22"/>
        </w:rPr>
        <w:t xml:space="preserve"> </w:t>
      </w:r>
      <w:proofErr w:type="spellStart"/>
      <w:r w:rsidRPr="00F44692">
        <w:rPr>
          <w:rFonts w:ascii="Arial" w:eastAsia="Arial" w:hAnsi="Arial" w:cs="Arial"/>
          <w:sz w:val="22"/>
          <w:szCs w:val="22"/>
        </w:rPr>
        <w:t>approximately</w:t>
      </w:r>
      <w:proofErr w:type="spellEnd"/>
      <w:r w:rsidRPr="00F44692">
        <w:rPr>
          <w:rFonts w:ascii="Arial" w:eastAsia="Arial" w:hAnsi="Arial" w:cs="Arial"/>
          <w:sz w:val="22"/>
          <w:szCs w:val="22"/>
        </w:rPr>
        <w:t xml:space="preserve"> 25 </w:t>
      </w:r>
      <w:proofErr w:type="spellStart"/>
      <w:r w:rsidRPr="00F44692">
        <w:rPr>
          <w:rFonts w:ascii="Arial" w:eastAsia="Arial" w:hAnsi="Arial" w:cs="Arial"/>
          <w:sz w:val="22"/>
          <w:szCs w:val="22"/>
        </w:rPr>
        <w:t>years</w:t>
      </w:r>
      <w:proofErr w:type="spellEnd"/>
      <w:r w:rsidRPr="00F44692">
        <w:rPr>
          <w:rFonts w:ascii="Arial" w:eastAsia="Arial" w:hAnsi="Arial" w:cs="Arial"/>
          <w:sz w:val="22"/>
          <w:szCs w:val="22"/>
        </w:rPr>
        <w:t xml:space="preserve"> ago. The </w:t>
      </w:r>
      <w:proofErr w:type="spellStart"/>
      <w:r w:rsidRPr="00F44692">
        <w:rPr>
          <w:rFonts w:ascii="Arial" w:eastAsia="Arial" w:hAnsi="Arial" w:cs="Arial"/>
          <w:sz w:val="22"/>
          <w:szCs w:val="22"/>
        </w:rPr>
        <w:t>proposed</w:t>
      </w:r>
      <w:proofErr w:type="spellEnd"/>
      <w:r w:rsidRPr="00F44692">
        <w:rPr>
          <w:rFonts w:ascii="Arial" w:eastAsia="Arial" w:hAnsi="Arial" w:cs="Arial"/>
          <w:sz w:val="22"/>
          <w:szCs w:val="22"/>
        </w:rPr>
        <w:t xml:space="preserve"> </w:t>
      </w:r>
      <w:proofErr w:type="spellStart"/>
      <w:r w:rsidRPr="00F44692">
        <w:rPr>
          <w:rFonts w:ascii="Arial" w:eastAsia="Arial" w:hAnsi="Arial" w:cs="Arial"/>
          <w:sz w:val="22"/>
          <w:szCs w:val="22"/>
        </w:rPr>
        <w:t>research</w:t>
      </w:r>
      <w:proofErr w:type="spellEnd"/>
      <w:r w:rsidRPr="00F44692">
        <w:rPr>
          <w:rFonts w:ascii="Arial" w:eastAsia="Arial" w:hAnsi="Arial" w:cs="Arial"/>
          <w:sz w:val="22"/>
          <w:szCs w:val="22"/>
        </w:rPr>
        <w:t xml:space="preserve"> </w:t>
      </w:r>
      <w:proofErr w:type="spellStart"/>
      <w:r w:rsidRPr="00F44692">
        <w:rPr>
          <w:rFonts w:ascii="Arial" w:eastAsia="Arial" w:hAnsi="Arial" w:cs="Arial"/>
          <w:sz w:val="22"/>
          <w:szCs w:val="22"/>
        </w:rPr>
        <w:t>questions</w:t>
      </w:r>
      <w:proofErr w:type="spellEnd"/>
      <w:r w:rsidRPr="00F44692">
        <w:rPr>
          <w:rFonts w:ascii="Arial" w:eastAsia="Arial" w:hAnsi="Arial" w:cs="Arial"/>
          <w:sz w:val="22"/>
          <w:szCs w:val="22"/>
        </w:rPr>
        <w:t xml:space="preserve"> </w:t>
      </w:r>
      <w:proofErr w:type="spellStart"/>
      <w:r w:rsidRPr="00F44692">
        <w:rPr>
          <w:rFonts w:ascii="Arial" w:eastAsia="Arial" w:hAnsi="Arial" w:cs="Arial"/>
          <w:sz w:val="22"/>
          <w:szCs w:val="22"/>
        </w:rPr>
        <w:t>what</w:t>
      </w:r>
      <w:proofErr w:type="spellEnd"/>
      <w:r w:rsidRPr="00F44692">
        <w:rPr>
          <w:rFonts w:ascii="Arial" w:eastAsia="Arial" w:hAnsi="Arial" w:cs="Arial"/>
          <w:sz w:val="22"/>
          <w:szCs w:val="22"/>
        </w:rPr>
        <w:t xml:space="preserve">, in </w:t>
      </w:r>
      <w:proofErr w:type="spellStart"/>
      <w:r w:rsidRPr="00F44692">
        <w:rPr>
          <w:rFonts w:ascii="Arial" w:eastAsia="Arial" w:hAnsi="Arial" w:cs="Arial"/>
          <w:sz w:val="22"/>
          <w:szCs w:val="22"/>
        </w:rPr>
        <w:t>the</w:t>
      </w:r>
      <w:proofErr w:type="spellEnd"/>
      <w:r w:rsidRPr="00F44692">
        <w:rPr>
          <w:rFonts w:ascii="Arial" w:eastAsia="Arial" w:hAnsi="Arial" w:cs="Arial"/>
          <w:sz w:val="22"/>
          <w:szCs w:val="22"/>
        </w:rPr>
        <w:t xml:space="preserve"> </w:t>
      </w:r>
      <w:proofErr w:type="spellStart"/>
      <w:r w:rsidRPr="00F44692">
        <w:rPr>
          <w:rFonts w:ascii="Arial" w:eastAsia="Arial" w:hAnsi="Arial" w:cs="Arial"/>
          <w:sz w:val="22"/>
          <w:szCs w:val="22"/>
        </w:rPr>
        <w:t>current</w:t>
      </w:r>
      <w:proofErr w:type="spellEnd"/>
      <w:r w:rsidRPr="00F44692">
        <w:rPr>
          <w:rFonts w:ascii="Arial" w:eastAsia="Arial" w:hAnsi="Arial" w:cs="Arial"/>
          <w:sz w:val="22"/>
          <w:szCs w:val="22"/>
        </w:rPr>
        <w:t xml:space="preserve"> </w:t>
      </w:r>
      <w:proofErr w:type="spellStart"/>
      <w:r w:rsidRPr="00F44692">
        <w:rPr>
          <w:rFonts w:ascii="Arial" w:eastAsia="Arial" w:hAnsi="Arial" w:cs="Arial"/>
          <w:sz w:val="22"/>
          <w:szCs w:val="22"/>
        </w:rPr>
        <w:t>context</w:t>
      </w:r>
      <w:proofErr w:type="spellEnd"/>
      <w:r w:rsidRPr="00F44692">
        <w:rPr>
          <w:rFonts w:ascii="Arial" w:eastAsia="Arial" w:hAnsi="Arial" w:cs="Arial"/>
          <w:sz w:val="22"/>
          <w:szCs w:val="22"/>
        </w:rPr>
        <w:t xml:space="preserve">, are </w:t>
      </w:r>
      <w:proofErr w:type="spellStart"/>
      <w:r w:rsidRPr="00F44692">
        <w:rPr>
          <w:rFonts w:ascii="Arial" w:eastAsia="Arial" w:hAnsi="Arial" w:cs="Arial"/>
          <w:sz w:val="22"/>
          <w:szCs w:val="22"/>
        </w:rPr>
        <w:t>the</w:t>
      </w:r>
      <w:proofErr w:type="spellEnd"/>
      <w:r w:rsidRPr="00F44692">
        <w:rPr>
          <w:rFonts w:ascii="Arial" w:eastAsia="Arial" w:hAnsi="Arial" w:cs="Arial"/>
          <w:sz w:val="22"/>
          <w:szCs w:val="22"/>
        </w:rPr>
        <w:t xml:space="preserve"> </w:t>
      </w:r>
      <w:proofErr w:type="spellStart"/>
      <w:r w:rsidRPr="00F44692">
        <w:rPr>
          <w:rFonts w:ascii="Arial" w:eastAsia="Arial" w:hAnsi="Arial" w:cs="Arial"/>
          <w:sz w:val="22"/>
          <w:szCs w:val="22"/>
        </w:rPr>
        <w:t>necessary</w:t>
      </w:r>
      <w:proofErr w:type="spellEnd"/>
      <w:r w:rsidRPr="00F44692">
        <w:rPr>
          <w:rFonts w:ascii="Arial" w:eastAsia="Arial" w:hAnsi="Arial" w:cs="Arial"/>
          <w:sz w:val="22"/>
          <w:szCs w:val="22"/>
        </w:rPr>
        <w:t xml:space="preserve"> </w:t>
      </w:r>
      <w:proofErr w:type="spellStart"/>
      <w:r w:rsidRPr="00F44692">
        <w:rPr>
          <w:rFonts w:ascii="Arial" w:eastAsia="Arial" w:hAnsi="Arial" w:cs="Arial"/>
          <w:sz w:val="22"/>
          <w:szCs w:val="22"/>
        </w:rPr>
        <w:t>knowledges</w:t>
      </w:r>
      <w:proofErr w:type="spellEnd"/>
      <w:r w:rsidRPr="00F44692">
        <w:rPr>
          <w:rFonts w:ascii="Arial" w:eastAsia="Arial" w:hAnsi="Arial" w:cs="Arial"/>
          <w:sz w:val="22"/>
          <w:szCs w:val="22"/>
        </w:rPr>
        <w:t xml:space="preserve"> for </w:t>
      </w:r>
      <w:proofErr w:type="spellStart"/>
      <w:r w:rsidRPr="00F44692">
        <w:rPr>
          <w:rFonts w:ascii="Arial" w:eastAsia="Arial" w:hAnsi="Arial" w:cs="Arial"/>
          <w:sz w:val="22"/>
          <w:szCs w:val="22"/>
        </w:rPr>
        <w:t>education</w:t>
      </w:r>
      <w:proofErr w:type="spellEnd"/>
      <w:r w:rsidRPr="00F44692">
        <w:rPr>
          <w:rFonts w:ascii="Arial" w:eastAsia="Arial" w:hAnsi="Arial" w:cs="Arial"/>
          <w:sz w:val="22"/>
          <w:szCs w:val="22"/>
        </w:rPr>
        <w:t xml:space="preserve"> in </w:t>
      </w:r>
      <w:proofErr w:type="spellStart"/>
      <w:r w:rsidRPr="00F44692">
        <w:rPr>
          <w:rFonts w:ascii="Arial" w:eastAsia="Arial" w:hAnsi="Arial" w:cs="Arial"/>
          <w:sz w:val="22"/>
          <w:szCs w:val="22"/>
        </w:rPr>
        <w:t>the</w:t>
      </w:r>
      <w:proofErr w:type="spellEnd"/>
      <w:r w:rsidRPr="00F44692">
        <w:rPr>
          <w:rFonts w:ascii="Arial" w:eastAsia="Arial" w:hAnsi="Arial" w:cs="Arial"/>
          <w:sz w:val="22"/>
          <w:szCs w:val="22"/>
        </w:rPr>
        <w:t xml:space="preserve"> </w:t>
      </w:r>
      <w:proofErr w:type="spellStart"/>
      <w:r w:rsidRPr="00F44692">
        <w:rPr>
          <w:rFonts w:ascii="Arial" w:eastAsia="Arial" w:hAnsi="Arial" w:cs="Arial"/>
          <w:sz w:val="22"/>
          <w:szCs w:val="22"/>
        </w:rPr>
        <w:t>present</w:t>
      </w:r>
      <w:proofErr w:type="spellEnd"/>
      <w:r w:rsidRPr="00F44692">
        <w:rPr>
          <w:rFonts w:ascii="Arial" w:eastAsia="Arial" w:hAnsi="Arial" w:cs="Arial"/>
          <w:sz w:val="22"/>
          <w:szCs w:val="22"/>
        </w:rPr>
        <w:t xml:space="preserve"> </w:t>
      </w:r>
      <w:proofErr w:type="spellStart"/>
      <w:r w:rsidRPr="00F44692">
        <w:rPr>
          <w:rFonts w:ascii="Arial" w:eastAsia="Arial" w:hAnsi="Arial" w:cs="Arial"/>
          <w:sz w:val="22"/>
          <w:szCs w:val="22"/>
        </w:rPr>
        <w:t>and</w:t>
      </w:r>
      <w:proofErr w:type="spellEnd"/>
      <w:r w:rsidRPr="00F44692">
        <w:rPr>
          <w:rFonts w:ascii="Arial" w:eastAsia="Arial" w:hAnsi="Arial" w:cs="Arial"/>
          <w:sz w:val="22"/>
          <w:szCs w:val="22"/>
        </w:rPr>
        <w:t xml:space="preserve"> future, in </w:t>
      </w:r>
      <w:proofErr w:type="spellStart"/>
      <w:r w:rsidRPr="00F44692">
        <w:rPr>
          <w:rFonts w:ascii="Arial" w:eastAsia="Arial" w:hAnsi="Arial" w:cs="Arial"/>
          <w:sz w:val="22"/>
          <w:szCs w:val="22"/>
        </w:rPr>
        <w:t>the</w:t>
      </w:r>
      <w:proofErr w:type="spellEnd"/>
      <w:r w:rsidRPr="00F44692">
        <w:rPr>
          <w:rFonts w:ascii="Arial" w:eastAsia="Arial" w:hAnsi="Arial" w:cs="Arial"/>
          <w:sz w:val="22"/>
          <w:szCs w:val="22"/>
        </w:rPr>
        <w:t xml:space="preserve"> age </w:t>
      </w:r>
      <w:proofErr w:type="spellStart"/>
      <w:r w:rsidRPr="00F44692">
        <w:rPr>
          <w:rFonts w:ascii="Arial" w:eastAsia="Arial" w:hAnsi="Arial" w:cs="Arial"/>
          <w:sz w:val="22"/>
          <w:szCs w:val="22"/>
        </w:rPr>
        <w:t>of</w:t>
      </w:r>
      <w:proofErr w:type="spellEnd"/>
      <w:r w:rsidRPr="00F44692">
        <w:rPr>
          <w:rFonts w:ascii="Arial" w:eastAsia="Arial" w:hAnsi="Arial" w:cs="Arial"/>
          <w:sz w:val="22"/>
          <w:szCs w:val="22"/>
        </w:rPr>
        <w:t xml:space="preserve"> artificial </w:t>
      </w:r>
      <w:proofErr w:type="spellStart"/>
      <w:r w:rsidRPr="00F44692">
        <w:rPr>
          <w:rFonts w:ascii="Arial" w:eastAsia="Arial" w:hAnsi="Arial" w:cs="Arial"/>
          <w:sz w:val="22"/>
          <w:szCs w:val="22"/>
        </w:rPr>
        <w:t>intelligence</w:t>
      </w:r>
      <w:proofErr w:type="spellEnd"/>
      <w:r w:rsidRPr="00F44692">
        <w:rPr>
          <w:rFonts w:ascii="Arial" w:eastAsia="Arial" w:hAnsi="Arial" w:cs="Arial"/>
          <w:sz w:val="22"/>
          <w:szCs w:val="22"/>
        </w:rPr>
        <w:t xml:space="preserve"> (AI). The </w:t>
      </w:r>
      <w:proofErr w:type="spellStart"/>
      <w:r w:rsidRPr="00F44692">
        <w:rPr>
          <w:rFonts w:ascii="Arial" w:eastAsia="Arial" w:hAnsi="Arial" w:cs="Arial"/>
          <w:sz w:val="22"/>
          <w:szCs w:val="22"/>
        </w:rPr>
        <w:lastRenderedPageBreak/>
        <w:t>main</w:t>
      </w:r>
      <w:proofErr w:type="spellEnd"/>
      <w:r w:rsidRPr="00F44692">
        <w:rPr>
          <w:rFonts w:ascii="Arial" w:eastAsia="Arial" w:hAnsi="Arial" w:cs="Arial"/>
          <w:sz w:val="22"/>
          <w:szCs w:val="22"/>
        </w:rPr>
        <w:t xml:space="preserve"> </w:t>
      </w:r>
      <w:proofErr w:type="spellStart"/>
      <w:r w:rsidRPr="00F44692">
        <w:rPr>
          <w:rFonts w:ascii="Arial" w:eastAsia="Arial" w:hAnsi="Arial" w:cs="Arial"/>
          <w:sz w:val="22"/>
          <w:szCs w:val="22"/>
        </w:rPr>
        <w:t>objective</w:t>
      </w:r>
      <w:proofErr w:type="spellEnd"/>
      <w:r w:rsidRPr="00F44692">
        <w:rPr>
          <w:rFonts w:ascii="Arial" w:eastAsia="Arial" w:hAnsi="Arial" w:cs="Arial"/>
          <w:sz w:val="22"/>
          <w:szCs w:val="22"/>
        </w:rPr>
        <w:t xml:space="preserve"> </w:t>
      </w:r>
      <w:proofErr w:type="spellStart"/>
      <w:r w:rsidRPr="00F44692">
        <w:rPr>
          <w:rFonts w:ascii="Arial" w:eastAsia="Arial" w:hAnsi="Arial" w:cs="Arial"/>
          <w:sz w:val="22"/>
          <w:szCs w:val="22"/>
        </w:rPr>
        <w:t>is</w:t>
      </w:r>
      <w:proofErr w:type="spellEnd"/>
      <w:r w:rsidRPr="00F44692">
        <w:rPr>
          <w:rFonts w:ascii="Arial" w:eastAsia="Arial" w:hAnsi="Arial" w:cs="Arial"/>
          <w:sz w:val="22"/>
          <w:szCs w:val="22"/>
        </w:rPr>
        <w:t xml:space="preserve"> </w:t>
      </w:r>
      <w:proofErr w:type="spellStart"/>
      <w:r w:rsidRPr="00F44692">
        <w:rPr>
          <w:rFonts w:ascii="Arial" w:eastAsia="Arial" w:hAnsi="Arial" w:cs="Arial"/>
          <w:sz w:val="22"/>
          <w:szCs w:val="22"/>
        </w:rPr>
        <w:t>to</w:t>
      </w:r>
      <w:proofErr w:type="spellEnd"/>
      <w:r w:rsidRPr="00F44692">
        <w:rPr>
          <w:rFonts w:ascii="Arial" w:eastAsia="Arial" w:hAnsi="Arial" w:cs="Arial"/>
          <w:sz w:val="22"/>
          <w:szCs w:val="22"/>
        </w:rPr>
        <w:t xml:space="preserve"> </w:t>
      </w:r>
      <w:proofErr w:type="spellStart"/>
      <w:r w:rsidRPr="00F44692">
        <w:rPr>
          <w:rFonts w:ascii="Arial" w:eastAsia="Arial" w:hAnsi="Arial" w:cs="Arial"/>
          <w:sz w:val="22"/>
          <w:szCs w:val="22"/>
        </w:rPr>
        <w:t>analyze</w:t>
      </w:r>
      <w:proofErr w:type="spellEnd"/>
      <w:r w:rsidRPr="00F44692">
        <w:rPr>
          <w:rFonts w:ascii="Arial" w:eastAsia="Arial" w:hAnsi="Arial" w:cs="Arial"/>
          <w:sz w:val="22"/>
          <w:szCs w:val="22"/>
        </w:rPr>
        <w:t xml:space="preserve"> </w:t>
      </w:r>
      <w:proofErr w:type="spellStart"/>
      <w:r w:rsidRPr="00F44692">
        <w:rPr>
          <w:rFonts w:ascii="Arial" w:eastAsia="Arial" w:hAnsi="Arial" w:cs="Arial"/>
          <w:sz w:val="22"/>
          <w:szCs w:val="22"/>
        </w:rPr>
        <w:t>the</w:t>
      </w:r>
      <w:proofErr w:type="spellEnd"/>
      <w:r w:rsidRPr="00F44692">
        <w:rPr>
          <w:rFonts w:ascii="Arial" w:eastAsia="Arial" w:hAnsi="Arial" w:cs="Arial"/>
          <w:sz w:val="22"/>
          <w:szCs w:val="22"/>
        </w:rPr>
        <w:t xml:space="preserve"> </w:t>
      </w:r>
      <w:proofErr w:type="spellStart"/>
      <w:r w:rsidRPr="00F44692">
        <w:rPr>
          <w:rFonts w:ascii="Arial" w:eastAsia="Arial" w:hAnsi="Arial" w:cs="Arial"/>
          <w:sz w:val="22"/>
          <w:szCs w:val="22"/>
        </w:rPr>
        <w:t>seven</w:t>
      </w:r>
      <w:proofErr w:type="spellEnd"/>
      <w:r w:rsidRPr="00F44692">
        <w:rPr>
          <w:rFonts w:ascii="Arial" w:eastAsia="Arial" w:hAnsi="Arial" w:cs="Arial"/>
          <w:sz w:val="22"/>
          <w:szCs w:val="22"/>
        </w:rPr>
        <w:t xml:space="preserve"> </w:t>
      </w:r>
      <w:proofErr w:type="spellStart"/>
      <w:r w:rsidRPr="00F44692">
        <w:rPr>
          <w:rFonts w:ascii="Arial" w:eastAsia="Arial" w:hAnsi="Arial" w:cs="Arial"/>
          <w:sz w:val="22"/>
          <w:szCs w:val="22"/>
        </w:rPr>
        <w:t>necessary</w:t>
      </w:r>
      <w:proofErr w:type="spellEnd"/>
      <w:r w:rsidRPr="00F44692">
        <w:rPr>
          <w:rFonts w:ascii="Arial" w:eastAsia="Arial" w:hAnsi="Arial" w:cs="Arial"/>
          <w:sz w:val="22"/>
          <w:szCs w:val="22"/>
        </w:rPr>
        <w:t xml:space="preserve"> </w:t>
      </w:r>
      <w:proofErr w:type="spellStart"/>
      <w:r w:rsidRPr="00F44692">
        <w:rPr>
          <w:rFonts w:ascii="Arial" w:eastAsia="Arial" w:hAnsi="Arial" w:cs="Arial"/>
          <w:sz w:val="22"/>
          <w:szCs w:val="22"/>
        </w:rPr>
        <w:t>knowledges</w:t>
      </w:r>
      <w:proofErr w:type="spellEnd"/>
      <w:r w:rsidRPr="00F44692">
        <w:rPr>
          <w:rFonts w:ascii="Arial" w:eastAsia="Arial" w:hAnsi="Arial" w:cs="Arial"/>
          <w:sz w:val="22"/>
          <w:szCs w:val="22"/>
        </w:rPr>
        <w:t xml:space="preserve"> for </w:t>
      </w:r>
      <w:proofErr w:type="spellStart"/>
      <w:r w:rsidRPr="00F44692">
        <w:rPr>
          <w:rFonts w:ascii="Arial" w:eastAsia="Arial" w:hAnsi="Arial" w:cs="Arial"/>
          <w:sz w:val="22"/>
          <w:szCs w:val="22"/>
        </w:rPr>
        <w:t>education</w:t>
      </w:r>
      <w:proofErr w:type="spellEnd"/>
      <w:r w:rsidRPr="00F44692">
        <w:rPr>
          <w:rFonts w:ascii="Arial" w:eastAsia="Arial" w:hAnsi="Arial" w:cs="Arial"/>
          <w:sz w:val="22"/>
          <w:szCs w:val="22"/>
        </w:rPr>
        <w:t xml:space="preserve"> in </w:t>
      </w:r>
      <w:proofErr w:type="spellStart"/>
      <w:r w:rsidRPr="00F44692">
        <w:rPr>
          <w:rFonts w:ascii="Arial" w:eastAsia="Arial" w:hAnsi="Arial" w:cs="Arial"/>
          <w:sz w:val="22"/>
          <w:szCs w:val="22"/>
        </w:rPr>
        <w:t>the</w:t>
      </w:r>
      <w:proofErr w:type="spellEnd"/>
      <w:r w:rsidRPr="00F44692">
        <w:rPr>
          <w:rFonts w:ascii="Arial" w:eastAsia="Arial" w:hAnsi="Arial" w:cs="Arial"/>
          <w:sz w:val="22"/>
          <w:szCs w:val="22"/>
        </w:rPr>
        <w:t xml:space="preserve"> </w:t>
      </w:r>
      <w:proofErr w:type="spellStart"/>
      <w:r w:rsidRPr="00F44692">
        <w:rPr>
          <w:rFonts w:ascii="Arial" w:eastAsia="Arial" w:hAnsi="Arial" w:cs="Arial"/>
          <w:sz w:val="22"/>
          <w:szCs w:val="22"/>
        </w:rPr>
        <w:t>present</w:t>
      </w:r>
      <w:proofErr w:type="spellEnd"/>
      <w:r w:rsidRPr="00F44692">
        <w:rPr>
          <w:rFonts w:ascii="Arial" w:eastAsia="Arial" w:hAnsi="Arial" w:cs="Arial"/>
          <w:sz w:val="22"/>
          <w:szCs w:val="22"/>
        </w:rPr>
        <w:t xml:space="preserve"> </w:t>
      </w:r>
      <w:proofErr w:type="spellStart"/>
      <w:r w:rsidRPr="00F44692">
        <w:rPr>
          <w:rFonts w:ascii="Arial" w:eastAsia="Arial" w:hAnsi="Arial" w:cs="Arial"/>
          <w:sz w:val="22"/>
          <w:szCs w:val="22"/>
        </w:rPr>
        <w:t>and</w:t>
      </w:r>
      <w:proofErr w:type="spellEnd"/>
      <w:r w:rsidRPr="00F44692">
        <w:rPr>
          <w:rFonts w:ascii="Arial" w:eastAsia="Arial" w:hAnsi="Arial" w:cs="Arial"/>
          <w:sz w:val="22"/>
          <w:szCs w:val="22"/>
        </w:rPr>
        <w:t xml:space="preserve"> future, </w:t>
      </w:r>
      <w:proofErr w:type="spellStart"/>
      <w:r w:rsidRPr="00F44692">
        <w:rPr>
          <w:rFonts w:ascii="Arial" w:eastAsia="Arial" w:hAnsi="Arial" w:cs="Arial"/>
          <w:sz w:val="22"/>
          <w:szCs w:val="22"/>
        </w:rPr>
        <w:t>based</w:t>
      </w:r>
      <w:proofErr w:type="spellEnd"/>
      <w:r w:rsidRPr="00F44692">
        <w:rPr>
          <w:rFonts w:ascii="Arial" w:eastAsia="Arial" w:hAnsi="Arial" w:cs="Arial"/>
          <w:sz w:val="22"/>
          <w:szCs w:val="22"/>
        </w:rPr>
        <w:t xml:space="preserve"> </w:t>
      </w:r>
      <w:proofErr w:type="spellStart"/>
      <w:r w:rsidRPr="00F44692">
        <w:rPr>
          <w:rFonts w:ascii="Arial" w:eastAsia="Arial" w:hAnsi="Arial" w:cs="Arial"/>
          <w:sz w:val="22"/>
          <w:szCs w:val="22"/>
        </w:rPr>
        <w:t>on</w:t>
      </w:r>
      <w:proofErr w:type="spellEnd"/>
      <w:r w:rsidRPr="00F44692">
        <w:rPr>
          <w:rFonts w:ascii="Arial" w:eastAsia="Arial" w:hAnsi="Arial" w:cs="Arial"/>
          <w:sz w:val="22"/>
          <w:szCs w:val="22"/>
        </w:rPr>
        <w:t xml:space="preserve"> </w:t>
      </w:r>
      <w:proofErr w:type="spellStart"/>
      <w:r w:rsidRPr="00F44692">
        <w:rPr>
          <w:rFonts w:ascii="Arial" w:eastAsia="Arial" w:hAnsi="Arial" w:cs="Arial"/>
          <w:sz w:val="22"/>
          <w:szCs w:val="22"/>
        </w:rPr>
        <w:t>the</w:t>
      </w:r>
      <w:proofErr w:type="spellEnd"/>
      <w:r w:rsidRPr="00F44692">
        <w:rPr>
          <w:rFonts w:ascii="Arial" w:eastAsia="Arial" w:hAnsi="Arial" w:cs="Arial"/>
          <w:sz w:val="22"/>
          <w:szCs w:val="22"/>
        </w:rPr>
        <w:t xml:space="preserve"> </w:t>
      </w:r>
      <w:proofErr w:type="spellStart"/>
      <w:r w:rsidRPr="00F44692">
        <w:rPr>
          <w:rFonts w:ascii="Arial" w:eastAsia="Arial" w:hAnsi="Arial" w:cs="Arial"/>
          <w:sz w:val="22"/>
          <w:szCs w:val="22"/>
        </w:rPr>
        <w:t>demands</w:t>
      </w:r>
      <w:proofErr w:type="spellEnd"/>
      <w:r w:rsidRPr="00F44692">
        <w:rPr>
          <w:rFonts w:ascii="Arial" w:eastAsia="Arial" w:hAnsi="Arial" w:cs="Arial"/>
          <w:sz w:val="22"/>
          <w:szCs w:val="22"/>
        </w:rPr>
        <w:t xml:space="preserve"> </w:t>
      </w:r>
      <w:proofErr w:type="spellStart"/>
      <w:r w:rsidRPr="00F44692">
        <w:rPr>
          <w:rFonts w:ascii="Arial" w:eastAsia="Arial" w:hAnsi="Arial" w:cs="Arial"/>
          <w:sz w:val="22"/>
          <w:szCs w:val="22"/>
        </w:rPr>
        <w:t>of</w:t>
      </w:r>
      <w:proofErr w:type="spellEnd"/>
      <w:r w:rsidRPr="00F44692">
        <w:rPr>
          <w:rFonts w:ascii="Arial" w:eastAsia="Arial" w:hAnsi="Arial" w:cs="Arial"/>
          <w:sz w:val="22"/>
          <w:szCs w:val="22"/>
        </w:rPr>
        <w:t xml:space="preserve"> </w:t>
      </w:r>
      <w:proofErr w:type="spellStart"/>
      <w:r w:rsidRPr="00F44692">
        <w:rPr>
          <w:rFonts w:ascii="Arial" w:eastAsia="Arial" w:hAnsi="Arial" w:cs="Arial"/>
          <w:sz w:val="22"/>
          <w:szCs w:val="22"/>
        </w:rPr>
        <w:t>modern</w:t>
      </w:r>
      <w:proofErr w:type="spellEnd"/>
      <w:r w:rsidRPr="00F44692">
        <w:rPr>
          <w:rFonts w:ascii="Arial" w:eastAsia="Arial" w:hAnsi="Arial" w:cs="Arial"/>
          <w:sz w:val="22"/>
          <w:szCs w:val="22"/>
        </w:rPr>
        <w:t xml:space="preserve"> times. The </w:t>
      </w:r>
      <w:proofErr w:type="spellStart"/>
      <w:r w:rsidRPr="00F44692">
        <w:rPr>
          <w:rFonts w:ascii="Arial" w:eastAsia="Arial" w:hAnsi="Arial" w:cs="Arial"/>
          <w:sz w:val="22"/>
          <w:szCs w:val="22"/>
        </w:rPr>
        <w:t>research</w:t>
      </w:r>
      <w:proofErr w:type="spellEnd"/>
      <w:r w:rsidRPr="00F44692">
        <w:rPr>
          <w:rFonts w:ascii="Arial" w:eastAsia="Arial" w:hAnsi="Arial" w:cs="Arial"/>
          <w:sz w:val="22"/>
          <w:szCs w:val="22"/>
        </w:rPr>
        <w:t xml:space="preserve"> </w:t>
      </w:r>
      <w:proofErr w:type="spellStart"/>
      <w:r w:rsidRPr="00F44692">
        <w:rPr>
          <w:rFonts w:ascii="Arial" w:eastAsia="Arial" w:hAnsi="Arial" w:cs="Arial"/>
          <w:sz w:val="22"/>
          <w:szCs w:val="22"/>
        </w:rPr>
        <w:t>is</w:t>
      </w:r>
      <w:proofErr w:type="spellEnd"/>
      <w:r w:rsidRPr="00F44692">
        <w:rPr>
          <w:rFonts w:ascii="Arial" w:eastAsia="Arial" w:hAnsi="Arial" w:cs="Arial"/>
          <w:sz w:val="22"/>
          <w:szCs w:val="22"/>
        </w:rPr>
        <w:t xml:space="preserve"> </w:t>
      </w:r>
      <w:proofErr w:type="spellStart"/>
      <w:r w:rsidRPr="00F44692">
        <w:rPr>
          <w:rFonts w:ascii="Arial" w:eastAsia="Arial" w:hAnsi="Arial" w:cs="Arial"/>
          <w:sz w:val="22"/>
          <w:szCs w:val="22"/>
        </w:rPr>
        <w:t>bibliographical</w:t>
      </w:r>
      <w:proofErr w:type="spellEnd"/>
      <w:r w:rsidRPr="00F44692">
        <w:rPr>
          <w:rFonts w:ascii="Arial" w:eastAsia="Arial" w:hAnsi="Arial" w:cs="Arial"/>
          <w:sz w:val="22"/>
          <w:szCs w:val="22"/>
        </w:rPr>
        <w:t xml:space="preserve"> </w:t>
      </w:r>
      <w:proofErr w:type="spellStart"/>
      <w:r w:rsidRPr="00F44692">
        <w:rPr>
          <w:rFonts w:ascii="Arial" w:eastAsia="Arial" w:hAnsi="Arial" w:cs="Arial"/>
          <w:sz w:val="22"/>
          <w:szCs w:val="22"/>
        </w:rPr>
        <w:t>and</w:t>
      </w:r>
      <w:proofErr w:type="spellEnd"/>
      <w:r w:rsidRPr="00F44692">
        <w:rPr>
          <w:rFonts w:ascii="Arial" w:eastAsia="Arial" w:hAnsi="Arial" w:cs="Arial"/>
          <w:sz w:val="22"/>
          <w:szCs w:val="22"/>
        </w:rPr>
        <w:t xml:space="preserve"> </w:t>
      </w:r>
      <w:proofErr w:type="spellStart"/>
      <w:r w:rsidRPr="00F44692">
        <w:rPr>
          <w:rFonts w:ascii="Arial" w:eastAsia="Arial" w:hAnsi="Arial" w:cs="Arial"/>
          <w:sz w:val="22"/>
          <w:szCs w:val="22"/>
        </w:rPr>
        <w:t>qualitative</w:t>
      </w:r>
      <w:proofErr w:type="spellEnd"/>
      <w:r w:rsidRPr="00F44692">
        <w:rPr>
          <w:rFonts w:ascii="Arial" w:eastAsia="Arial" w:hAnsi="Arial" w:cs="Arial"/>
          <w:sz w:val="22"/>
          <w:szCs w:val="22"/>
        </w:rPr>
        <w:t xml:space="preserve"> in approach. The </w:t>
      </w:r>
      <w:proofErr w:type="spellStart"/>
      <w:r w:rsidRPr="00F44692">
        <w:rPr>
          <w:rFonts w:ascii="Arial" w:eastAsia="Arial" w:hAnsi="Arial" w:cs="Arial"/>
          <w:sz w:val="22"/>
          <w:szCs w:val="22"/>
        </w:rPr>
        <w:t>theoretical</w:t>
      </w:r>
      <w:proofErr w:type="spellEnd"/>
      <w:r w:rsidRPr="00F44692">
        <w:rPr>
          <w:rFonts w:ascii="Arial" w:eastAsia="Arial" w:hAnsi="Arial" w:cs="Arial"/>
          <w:sz w:val="22"/>
          <w:szCs w:val="22"/>
        </w:rPr>
        <w:t xml:space="preserve"> framework </w:t>
      </w:r>
      <w:proofErr w:type="spellStart"/>
      <w:r w:rsidRPr="00F44692">
        <w:rPr>
          <w:rFonts w:ascii="Arial" w:eastAsia="Arial" w:hAnsi="Arial" w:cs="Arial"/>
          <w:sz w:val="22"/>
          <w:szCs w:val="22"/>
        </w:rPr>
        <w:t>is</w:t>
      </w:r>
      <w:proofErr w:type="spellEnd"/>
      <w:r w:rsidRPr="00F44692">
        <w:rPr>
          <w:rFonts w:ascii="Arial" w:eastAsia="Arial" w:hAnsi="Arial" w:cs="Arial"/>
          <w:sz w:val="22"/>
          <w:szCs w:val="22"/>
        </w:rPr>
        <w:t xml:space="preserve"> Edgar </w:t>
      </w:r>
      <w:proofErr w:type="spellStart"/>
      <w:r w:rsidRPr="00F44692">
        <w:rPr>
          <w:rFonts w:ascii="Arial" w:eastAsia="Arial" w:hAnsi="Arial" w:cs="Arial"/>
          <w:sz w:val="22"/>
          <w:szCs w:val="22"/>
        </w:rPr>
        <w:t>Morin's</w:t>
      </w:r>
      <w:proofErr w:type="spellEnd"/>
      <w:r w:rsidRPr="00F44692">
        <w:rPr>
          <w:rFonts w:ascii="Arial" w:eastAsia="Arial" w:hAnsi="Arial" w:cs="Arial"/>
          <w:sz w:val="22"/>
          <w:szCs w:val="22"/>
        </w:rPr>
        <w:t xml:space="preserve"> </w:t>
      </w:r>
      <w:proofErr w:type="spellStart"/>
      <w:r w:rsidRPr="00F44692">
        <w:rPr>
          <w:rFonts w:ascii="Arial" w:eastAsia="Arial" w:hAnsi="Arial" w:cs="Arial"/>
          <w:sz w:val="22"/>
          <w:szCs w:val="22"/>
        </w:rPr>
        <w:t>complexity</w:t>
      </w:r>
      <w:proofErr w:type="spellEnd"/>
      <w:r w:rsidRPr="00F44692">
        <w:rPr>
          <w:rFonts w:ascii="Arial" w:eastAsia="Arial" w:hAnsi="Arial" w:cs="Arial"/>
          <w:sz w:val="22"/>
          <w:szCs w:val="22"/>
        </w:rPr>
        <w:t xml:space="preserve"> </w:t>
      </w:r>
      <w:proofErr w:type="spellStart"/>
      <w:r w:rsidRPr="00F44692">
        <w:rPr>
          <w:rFonts w:ascii="Arial" w:eastAsia="Arial" w:hAnsi="Arial" w:cs="Arial"/>
          <w:sz w:val="22"/>
          <w:szCs w:val="22"/>
        </w:rPr>
        <w:t>theory</w:t>
      </w:r>
      <w:proofErr w:type="spellEnd"/>
      <w:r w:rsidRPr="00F44692">
        <w:rPr>
          <w:rFonts w:ascii="Arial" w:eastAsia="Arial" w:hAnsi="Arial" w:cs="Arial"/>
          <w:sz w:val="22"/>
          <w:szCs w:val="22"/>
        </w:rPr>
        <w:t xml:space="preserve">. </w:t>
      </w:r>
      <w:proofErr w:type="spellStart"/>
      <w:r w:rsidRPr="00F44692">
        <w:rPr>
          <w:rFonts w:ascii="Arial" w:eastAsia="Arial" w:hAnsi="Arial" w:cs="Arial"/>
          <w:sz w:val="22"/>
          <w:szCs w:val="22"/>
        </w:rPr>
        <w:t>Education</w:t>
      </w:r>
      <w:proofErr w:type="spellEnd"/>
      <w:r w:rsidRPr="00F44692">
        <w:rPr>
          <w:rFonts w:ascii="Arial" w:eastAsia="Arial" w:hAnsi="Arial" w:cs="Arial"/>
          <w:sz w:val="22"/>
          <w:szCs w:val="22"/>
        </w:rPr>
        <w:t xml:space="preserve"> in </w:t>
      </w:r>
      <w:proofErr w:type="spellStart"/>
      <w:r w:rsidRPr="00F44692">
        <w:rPr>
          <w:rFonts w:ascii="Arial" w:eastAsia="Arial" w:hAnsi="Arial" w:cs="Arial"/>
          <w:sz w:val="22"/>
          <w:szCs w:val="22"/>
        </w:rPr>
        <w:t>the</w:t>
      </w:r>
      <w:proofErr w:type="spellEnd"/>
      <w:r w:rsidRPr="00F44692">
        <w:rPr>
          <w:rFonts w:ascii="Arial" w:eastAsia="Arial" w:hAnsi="Arial" w:cs="Arial"/>
          <w:sz w:val="22"/>
          <w:szCs w:val="22"/>
        </w:rPr>
        <w:t xml:space="preserve"> </w:t>
      </w:r>
      <w:proofErr w:type="spellStart"/>
      <w:r w:rsidRPr="00F44692">
        <w:rPr>
          <w:rFonts w:ascii="Arial" w:eastAsia="Arial" w:hAnsi="Arial" w:cs="Arial"/>
          <w:sz w:val="22"/>
          <w:szCs w:val="22"/>
        </w:rPr>
        <w:t>present</w:t>
      </w:r>
      <w:proofErr w:type="spellEnd"/>
      <w:r w:rsidRPr="00F44692">
        <w:rPr>
          <w:rFonts w:ascii="Arial" w:eastAsia="Arial" w:hAnsi="Arial" w:cs="Arial"/>
          <w:sz w:val="22"/>
          <w:szCs w:val="22"/>
        </w:rPr>
        <w:t xml:space="preserve"> </w:t>
      </w:r>
      <w:proofErr w:type="spellStart"/>
      <w:r w:rsidRPr="00F44692">
        <w:rPr>
          <w:rFonts w:ascii="Arial" w:eastAsia="Arial" w:hAnsi="Arial" w:cs="Arial"/>
          <w:sz w:val="22"/>
          <w:szCs w:val="22"/>
        </w:rPr>
        <w:t>and</w:t>
      </w:r>
      <w:proofErr w:type="spellEnd"/>
      <w:r w:rsidRPr="00F44692">
        <w:rPr>
          <w:rFonts w:ascii="Arial" w:eastAsia="Arial" w:hAnsi="Arial" w:cs="Arial"/>
          <w:sz w:val="22"/>
          <w:szCs w:val="22"/>
        </w:rPr>
        <w:t xml:space="preserve"> future requires a </w:t>
      </w:r>
      <w:proofErr w:type="spellStart"/>
      <w:r w:rsidRPr="00F44692">
        <w:rPr>
          <w:rFonts w:ascii="Arial" w:eastAsia="Arial" w:hAnsi="Arial" w:cs="Arial"/>
          <w:sz w:val="22"/>
          <w:szCs w:val="22"/>
        </w:rPr>
        <w:t>holistic</w:t>
      </w:r>
      <w:proofErr w:type="spellEnd"/>
      <w:r w:rsidRPr="00F44692">
        <w:rPr>
          <w:rFonts w:ascii="Arial" w:eastAsia="Arial" w:hAnsi="Arial" w:cs="Arial"/>
          <w:sz w:val="22"/>
          <w:szCs w:val="22"/>
        </w:rPr>
        <w:t xml:space="preserve"> </w:t>
      </w:r>
      <w:proofErr w:type="spellStart"/>
      <w:r w:rsidRPr="00F44692">
        <w:rPr>
          <w:rFonts w:ascii="Arial" w:eastAsia="Arial" w:hAnsi="Arial" w:cs="Arial"/>
          <w:sz w:val="22"/>
          <w:szCs w:val="22"/>
        </w:rPr>
        <w:t>and</w:t>
      </w:r>
      <w:proofErr w:type="spellEnd"/>
      <w:r w:rsidRPr="00F44692">
        <w:rPr>
          <w:rFonts w:ascii="Arial" w:eastAsia="Arial" w:hAnsi="Arial" w:cs="Arial"/>
          <w:sz w:val="22"/>
          <w:szCs w:val="22"/>
        </w:rPr>
        <w:t xml:space="preserve"> </w:t>
      </w:r>
      <w:proofErr w:type="spellStart"/>
      <w:r w:rsidRPr="00F44692">
        <w:rPr>
          <w:rFonts w:ascii="Arial" w:eastAsia="Arial" w:hAnsi="Arial" w:cs="Arial"/>
          <w:sz w:val="22"/>
          <w:szCs w:val="22"/>
        </w:rPr>
        <w:t>integrated</w:t>
      </w:r>
      <w:proofErr w:type="spellEnd"/>
      <w:r w:rsidRPr="00F44692">
        <w:rPr>
          <w:rFonts w:ascii="Arial" w:eastAsia="Arial" w:hAnsi="Arial" w:cs="Arial"/>
          <w:sz w:val="22"/>
          <w:szCs w:val="22"/>
        </w:rPr>
        <w:t xml:space="preserve"> approach </w:t>
      </w:r>
      <w:proofErr w:type="spellStart"/>
      <w:r w:rsidRPr="00F44692">
        <w:rPr>
          <w:rFonts w:ascii="Arial" w:eastAsia="Arial" w:hAnsi="Arial" w:cs="Arial"/>
          <w:sz w:val="22"/>
          <w:szCs w:val="22"/>
        </w:rPr>
        <w:t>that</w:t>
      </w:r>
      <w:proofErr w:type="spellEnd"/>
      <w:r w:rsidRPr="00F44692">
        <w:rPr>
          <w:rFonts w:ascii="Arial" w:eastAsia="Arial" w:hAnsi="Arial" w:cs="Arial"/>
          <w:sz w:val="22"/>
          <w:szCs w:val="22"/>
        </w:rPr>
        <w:t xml:space="preserve"> </w:t>
      </w:r>
      <w:proofErr w:type="spellStart"/>
      <w:r w:rsidRPr="00F44692">
        <w:rPr>
          <w:rFonts w:ascii="Arial" w:eastAsia="Arial" w:hAnsi="Arial" w:cs="Arial"/>
          <w:sz w:val="22"/>
          <w:szCs w:val="22"/>
        </w:rPr>
        <w:t>considers</w:t>
      </w:r>
      <w:proofErr w:type="spellEnd"/>
      <w:r w:rsidRPr="00F44692">
        <w:rPr>
          <w:rFonts w:ascii="Arial" w:eastAsia="Arial" w:hAnsi="Arial" w:cs="Arial"/>
          <w:sz w:val="22"/>
          <w:szCs w:val="22"/>
        </w:rPr>
        <w:t xml:space="preserve"> </w:t>
      </w:r>
      <w:proofErr w:type="spellStart"/>
      <w:r w:rsidRPr="00F44692">
        <w:rPr>
          <w:rFonts w:ascii="Arial" w:eastAsia="Arial" w:hAnsi="Arial" w:cs="Arial"/>
          <w:sz w:val="22"/>
          <w:szCs w:val="22"/>
        </w:rPr>
        <w:t>both</w:t>
      </w:r>
      <w:proofErr w:type="spellEnd"/>
      <w:r w:rsidRPr="00F44692">
        <w:rPr>
          <w:rFonts w:ascii="Arial" w:eastAsia="Arial" w:hAnsi="Arial" w:cs="Arial"/>
          <w:sz w:val="22"/>
          <w:szCs w:val="22"/>
        </w:rPr>
        <w:t xml:space="preserve"> </w:t>
      </w:r>
      <w:proofErr w:type="spellStart"/>
      <w:r w:rsidRPr="00F44692">
        <w:rPr>
          <w:rFonts w:ascii="Arial" w:eastAsia="Arial" w:hAnsi="Arial" w:cs="Arial"/>
          <w:sz w:val="22"/>
          <w:szCs w:val="22"/>
        </w:rPr>
        <w:t>traditional</w:t>
      </w:r>
      <w:proofErr w:type="spellEnd"/>
      <w:r w:rsidRPr="00F44692">
        <w:rPr>
          <w:rFonts w:ascii="Arial" w:eastAsia="Arial" w:hAnsi="Arial" w:cs="Arial"/>
          <w:sz w:val="22"/>
          <w:szCs w:val="22"/>
        </w:rPr>
        <w:t xml:space="preserve"> </w:t>
      </w:r>
      <w:proofErr w:type="spellStart"/>
      <w:r w:rsidRPr="00F44692">
        <w:rPr>
          <w:rFonts w:ascii="Arial" w:eastAsia="Arial" w:hAnsi="Arial" w:cs="Arial"/>
          <w:sz w:val="22"/>
          <w:szCs w:val="22"/>
        </w:rPr>
        <w:t>and</w:t>
      </w:r>
      <w:proofErr w:type="spellEnd"/>
      <w:r w:rsidRPr="00F44692">
        <w:rPr>
          <w:rFonts w:ascii="Arial" w:eastAsia="Arial" w:hAnsi="Arial" w:cs="Arial"/>
          <w:sz w:val="22"/>
          <w:szCs w:val="22"/>
        </w:rPr>
        <w:t xml:space="preserve"> </w:t>
      </w:r>
      <w:proofErr w:type="spellStart"/>
      <w:r w:rsidRPr="00F44692">
        <w:rPr>
          <w:rFonts w:ascii="Arial" w:eastAsia="Arial" w:hAnsi="Arial" w:cs="Arial"/>
          <w:sz w:val="22"/>
          <w:szCs w:val="22"/>
        </w:rPr>
        <w:t>emerging</w:t>
      </w:r>
      <w:proofErr w:type="spellEnd"/>
      <w:r w:rsidRPr="00F44692">
        <w:rPr>
          <w:rFonts w:ascii="Arial" w:eastAsia="Arial" w:hAnsi="Arial" w:cs="Arial"/>
          <w:sz w:val="22"/>
          <w:szCs w:val="22"/>
        </w:rPr>
        <w:t xml:space="preserve"> </w:t>
      </w:r>
      <w:proofErr w:type="spellStart"/>
      <w:r w:rsidRPr="00F44692">
        <w:rPr>
          <w:rFonts w:ascii="Arial" w:eastAsia="Arial" w:hAnsi="Arial" w:cs="Arial"/>
          <w:sz w:val="22"/>
          <w:szCs w:val="22"/>
        </w:rPr>
        <w:t>knowledge</w:t>
      </w:r>
      <w:proofErr w:type="spellEnd"/>
      <w:r w:rsidRPr="00F44692">
        <w:rPr>
          <w:rFonts w:ascii="Arial" w:eastAsia="Arial" w:hAnsi="Arial" w:cs="Arial"/>
          <w:sz w:val="22"/>
          <w:szCs w:val="22"/>
        </w:rPr>
        <w:t xml:space="preserve">. The </w:t>
      </w:r>
      <w:proofErr w:type="spellStart"/>
      <w:r w:rsidRPr="00F44692">
        <w:rPr>
          <w:rFonts w:ascii="Arial" w:eastAsia="Arial" w:hAnsi="Arial" w:cs="Arial"/>
          <w:sz w:val="22"/>
          <w:szCs w:val="22"/>
        </w:rPr>
        <w:t>growing</w:t>
      </w:r>
      <w:proofErr w:type="spellEnd"/>
      <w:r w:rsidRPr="00F44692">
        <w:rPr>
          <w:rFonts w:ascii="Arial" w:eastAsia="Arial" w:hAnsi="Arial" w:cs="Arial"/>
          <w:sz w:val="22"/>
          <w:szCs w:val="22"/>
        </w:rPr>
        <w:t xml:space="preserve"> use </w:t>
      </w:r>
      <w:proofErr w:type="spellStart"/>
      <w:r w:rsidRPr="00F44692">
        <w:rPr>
          <w:rFonts w:ascii="Arial" w:eastAsia="Arial" w:hAnsi="Arial" w:cs="Arial"/>
          <w:sz w:val="22"/>
          <w:szCs w:val="22"/>
        </w:rPr>
        <w:t>of</w:t>
      </w:r>
      <w:proofErr w:type="spellEnd"/>
      <w:r w:rsidRPr="00F44692">
        <w:rPr>
          <w:rFonts w:ascii="Arial" w:eastAsia="Arial" w:hAnsi="Arial" w:cs="Arial"/>
          <w:sz w:val="22"/>
          <w:szCs w:val="22"/>
        </w:rPr>
        <w:t xml:space="preserve"> artificial </w:t>
      </w:r>
      <w:proofErr w:type="spellStart"/>
      <w:r w:rsidRPr="00F44692">
        <w:rPr>
          <w:rFonts w:ascii="Arial" w:eastAsia="Arial" w:hAnsi="Arial" w:cs="Arial"/>
          <w:sz w:val="22"/>
          <w:szCs w:val="22"/>
        </w:rPr>
        <w:t>intelligence</w:t>
      </w:r>
      <w:proofErr w:type="spellEnd"/>
      <w:r w:rsidRPr="00F44692">
        <w:rPr>
          <w:rFonts w:ascii="Arial" w:eastAsia="Arial" w:hAnsi="Arial" w:cs="Arial"/>
          <w:sz w:val="22"/>
          <w:szCs w:val="22"/>
        </w:rPr>
        <w:t xml:space="preserve"> </w:t>
      </w:r>
      <w:proofErr w:type="spellStart"/>
      <w:r w:rsidRPr="00F44692">
        <w:rPr>
          <w:rFonts w:ascii="Arial" w:eastAsia="Arial" w:hAnsi="Arial" w:cs="Arial"/>
          <w:sz w:val="22"/>
          <w:szCs w:val="22"/>
        </w:rPr>
        <w:t>has</w:t>
      </w:r>
      <w:proofErr w:type="spellEnd"/>
      <w:r w:rsidRPr="00F44692">
        <w:rPr>
          <w:rFonts w:ascii="Arial" w:eastAsia="Arial" w:hAnsi="Arial" w:cs="Arial"/>
          <w:sz w:val="22"/>
          <w:szCs w:val="22"/>
        </w:rPr>
        <w:t xml:space="preserve"> </w:t>
      </w:r>
      <w:proofErr w:type="spellStart"/>
      <w:r w:rsidRPr="00F44692">
        <w:rPr>
          <w:rFonts w:ascii="Arial" w:eastAsia="Arial" w:hAnsi="Arial" w:cs="Arial"/>
          <w:sz w:val="22"/>
          <w:szCs w:val="22"/>
        </w:rPr>
        <w:t>fostered</w:t>
      </w:r>
      <w:proofErr w:type="spellEnd"/>
      <w:r w:rsidRPr="00F44692">
        <w:rPr>
          <w:rFonts w:ascii="Arial" w:eastAsia="Arial" w:hAnsi="Arial" w:cs="Arial"/>
          <w:sz w:val="22"/>
          <w:szCs w:val="22"/>
        </w:rPr>
        <w:t xml:space="preserve"> new </w:t>
      </w:r>
      <w:proofErr w:type="spellStart"/>
      <w:r w:rsidRPr="00F44692">
        <w:rPr>
          <w:rFonts w:ascii="Arial" w:eastAsia="Arial" w:hAnsi="Arial" w:cs="Arial"/>
          <w:sz w:val="22"/>
          <w:szCs w:val="22"/>
        </w:rPr>
        <w:t>concerns</w:t>
      </w:r>
      <w:proofErr w:type="spellEnd"/>
      <w:r w:rsidRPr="00F44692">
        <w:rPr>
          <w:rFonts w:ascii="Arial" w:eastAsia="Arial" w:hAnsi="Arial" w:cs="Arial"/>
          <w:sz w:val="22"/>
          <w:szCs w:val="22"/>
        </w:rPr>
        <w:t xml:space="preserve"> </w:t>
      </w:r>
      <w:proofErr w:type="spellStart"/>
      <w:r w:rsidRPr="00F44692">
        <w:rPr>
          <w:rFonts w:ascii="Arial" w:eastAsia="Arial" w:hAnsi="Arial" w:cs="Arial"/>
          <w:sz w:val="22"/>
          <w:szCs w:val="22"/>
        </w:rPr>
        <w:t>and</w:t>
      </w:r>
      <w:proofErr w:type="spellEnd"/>
      <w:r w:rsidRPr="00F44692">
        <w:rPr>
          <w:rFonts w:ascii="Arial" w:eastAsia="Arial" w:hAnsi="Arial" w:cs="Arial"/>
          <w:sz w:val="22"/>
          <w:szCs w:val="22"/>
        </w:rPr>
        <w:t xml:space="preserve"> </w:t>
      </w:r>
      <w:proofErr w:type="spellStart"/>
      <w:r w:rsidRPr="00F44692">
        <w:rPr>
          <w:rFonts w:ascii="Arial" w:eastAsia="Arial" w:hAnsi="Arial" w:cs="Arial"/>
          <w:sz w:val="22"/>
          <w:szCs w:val="22"/>
        </w:rPr>
        <w:t>reinforced</w:t>
      </w:r>
      <w:proofErr w:type="spellEnd"/>
      <w:r w:rsidRPr="00F44692">
        <w:rPr>
          <w:rFonts w:ascii="Arial" w:eastAsia="Arial" w:hAnsi="Arial" w:cs="Arial"/>
          <w:sz w:val="22"/>
          <w:szCs w:val="22"/>
        </w:rPr>
        <w:t xml:space="preserve"> </w:t>
      </w:r>
      <w:proofErr w:type="spellStart"/>
      <w:r w:rsidRPr="00F44692">
        <w:rPr>
          <w:rFonts w:ascii="Arial" w:eastAsia="Arial" w:hAnsi="Arial" w:cs="Arial"/>
          <w:sz w:val="22"/>
          <w:szCs w:val="22"/>
        </w:rPr>
        <w:t>the</w:t>
      </w:r>
      <w:proofErr w:type="spellEnd"/>
      <w:r w:rsidRPr="00F44692">
        <w:rPr>
          <w:rFonts w:ascii="Arial" w:eastAsia="Arial" w:hAnsi="Arial" w:cs="Arial"/>
          <w:sz w:val="22"/>
          <w:szCs w:val="22"/>
        </w:rPr>
        <w:t xml:space="preserve"> </w:t>
      </w:r>
      <w:proofErr w:type="spellStart"/>
      <w:r w:rsidRPr="00F44692">
        <w:rPr>
          <w:rFonts w:ascii="Arial" w:eastAsia="Arial" w:hAnsi="Arial" w:cs="Arial"/>
          <w:sz w:val="22"/>
          <w:szCs w:val="22"/>
        </w:rPr>
        <w:t>need</w:t>
      </w:r>
      <w:proofErr w:type="spellEnd"/>
      <w:r w:rsidRPr="00F44692">
        <w:rPr>
          <w:rFonts w:ascii="Arial" w:eastAsia="Arial" w:hAnsi="Arial" w:cs="Arial"/>
          <w:sz w:val="22"/>
          <w:szCs w:val="22"/>
        </w:rPr>
        <w:t xml:space="preserve"> for </w:t>
      </w:r>
      <w:proofErr w:type="spellStart"/>
      <w:r w:rsidRPr="00F44692">
        <w:rPr>
          <w:rFonts w:ascii="Arial" w:eastAsia="Arial" w:hAnsi="Arial" w:cs="Arial"/>
          <w:sz w:val="22"/>
          <w:szCs w:val="22"/>
        </w:rPr>
        <w:t>knowledge</w:t>
      </w:r>
      <w:proofErr w:type="spellEnd"/>
      <w:r w:rsidRPr="00F44692">
        <w:rPr>
          <w:rFonts w:ascii="Arial" w:eastAsia="Arial" w:hAnsi="Arial" w:cs="Arial"/>
          <w:sz w:val="22"/>
          <w:szCs w:val="22"/>
        </w:rPr>
        <w:t xml:space="preserve"> </w:t>
      </w:r>
      <w:proofErr w:type="spellStart"/>
      <w:r w:rsidRPr="00F44692">
        <w:rPr>
          <w:rFonts w:ascii="Arial" w:eastAsia="Arial" w:hAnsi="Arial" w:cs="Arial"/>
          <w:sz w:val="22"/>
          <w:szCs w:val="22"/>
        </w:rPr>
        <w:t>that</w:t>
      </w:r>
      <w:proofErr w:type="spellEnd"/>
      <w:r w:rsidRPr="00F44692">
        <w:rPr>
          <w:rFonts w:ascii="Arial" w:eastAsia="Arial" w:hAnsi="Arial" w:cs="Arial"/>
          <w:sz w:val="22"/>
          <w:szCs w:val="22"/>
        </w:rPr>
        <w:t xml:space="preserve"> </w:t>
      </w:r>
      <w:proofErr w:type="spellStart"/>
      <w:r w:rsidRPr="00F44692">
        <w:rPr>
          <w:rFonts w:ascii="Arial" w:eastAsia="Arial" w:hAnsi="Arial" w:cs="Arial"/>
          <w:sz w:val="22"/>
          <w:szCs w:val="22"/>
        </w:rPr>
        <w:t>was</w:t>
      </w:r>
      <w:proofErr w:type="spellEnd"/>
      <w:r w:rsidRPr="00F44692">
        <w:rPr>
          <w:rFonts w:ascii="Arial" w:eastAsia="Arial" w:hAnsi="Arial" w:cs="Arial"/>
          <w:sz w:val="22"/>
          <w:szCs w:val="22"/>
        </w:rPr>
        <w:t xml:space="preserve"> </w:t>
      </w:r>
      <w:proofErr w:type="spellStart"/>
      <w:r w:rsidRPr="00F44692">
        <w:rPr>
          <w:rFonts w:ascii="Arial" w:eastAsia="Arial" w:hAnsi="Arial" w:cs="Arial"/>
          <w:sz w:val="22"/>
          <w:szCs w:val="22"/>
        </w:rPr>
        <w:t>already</w:t>
      </w:r>
      <w:proofErr w:type="spellEnd"/>
      <w:r w:rsidRPr="00F44692">
        <w:rPr>
          <w:rFonts w:ascii="Arial" w:eastAsia="Arial" w:hAnsi="Arial" w:cs="Arial"/>
          <w:sz w:val="22"/>
          <w:szCs w:val="22"/>
        </w:rPr>
        <w:t xml:space="preserve"> in </w:t>
      </w:r>
      <w:proofErr w:type="spellStart"/>
      <w:r w:rsidRPr="00F44692">
        <w:rPr>
          <w:rFonts w:ascii="Arial" w:eastAsia="Arial" w:hAnsi="Arial" w:cs="Arial"/>
          <w:sz w:val="22"/>
          <w:szCs w:val="22"/>
        </w:rPr>
        <w:t>demand</w:t>
      </w:r>
      <w:proofErr w:type="spellEnd"/>
      <w:r w:rsidRPr="00F44692">
        <w:rPr>
          <w:rFonts w:ascii="Arial" w:eastAsia="Arial" w:hAnsi="Arial" w:cs="Arial"/>
          <w:sz w:val="22"/>
          <w:szCs w:val="22"/>
        </w:rPr>
        <w:t xml:space="preserve">. </w:t>
      </w:r>
      <w:proofErr w:type="spellStart"/>
      <w:r w:rsidRPr="00F44692">
        <w:rPr>
          <w:rFonts w:ascii="Arial" w:eastAsia="Arial" w:hAnsi="Arial" w:cs="Arial"/>
          <w:sz w:val="22"/>
          <w:szCs w:val="22"/>
        </w:rPr>
        <w:t>Morin's</w:t>
      </w:r>
      <w:proofErr w:type="spellEnd"/>
      <w:r w:rsidRPr="00F44692">
        <w:rPr>
          <w:rFonts w:ascii="Arial" w:eastAsia="Arial" w:hAnsi="Arial" w:cs="Arial"/>
          <w:sz w:val="22"/>
          <w:szCs w:val="22"/>
        </w:rPr>
        <w:t xml:space="preserve"> </w:t>
      </w:r>
      <w:proofErr w:type="spellStart"/>
      <w:r w:rsidRPr="00F44692">
        <w:rPr>
          <w:rFonts w:ascii="Arial" w:eastAsia="Arial" w:hAnsi="Arial" w:cs="Arial"/>
          <w:sz w:val="22"/>
          <w:szCs w:val="22"/>
        </w:rPr>
        <w:t>work</w:t>
      </w:r>
      <w:proofErr w:type="spellEnd"/>
      <w:r w:rsidRPr="00F44692">
        <w:rPr>
          <w:rFonts w:ascii="Arial" w:eastAsia="Arial" w:hAnsi="Arial" w:cs="Arial"/>
          <w:sz w:val="22"/>
          <w:szCs w:val="22"/>
        </w:rPr>
        <w:t xml:space="preserve"> </w:t>
      </w:r>
      <w:proofErr w:type="spellStart"/>
      <w:r w:rsidRPr="00F44692">
        <w:rPr>
          <w:rFonts w:ascii="Arial" w:eastAsia="Arial" w:hAnsi="Arial" w:cs="Arial"/>
          <w:sz w:val="22"/>
          <w:szCs w:val="22"/>
        </w:rPr>
        <w:t>remains</w:t>
      </w:r>
      <w:proofErr w:type="spellEnd"/>
      <w:r w:rsidRPr="00F44692">
        <w:rPr>
          <w:rFonts w:ascii="Arial" w:eastAsia="Arial" w:hAnsi="Arial" w:cs="Arial"/>
          <w:sz w:val="22"/>
          <w:szCs w:val="22"/>
        </w:rPr>
        <w:t xml:space="preserve"> </w:t>
      </w:r>
      <w:proofErr w:type="spellStart"/>
      <w:r w:rsidRPr="00F44692">
        <w:rPr>
          <w:rFonts w:ascii="Arial" w:eastAsia="Arial" w:hAnsi="Arial" w:cs="Arial"/>
          <w:sz w:val="22"/>
          <w:szCs w:val="22"/>
        </w:rPr>
        <w:t>relevant</w:t>
      </w:r>
      <w:proofErr w:type="spellEnd"/>
      <w:r w:rsidRPr="00F44692">
        <w:rPr>
          <w:rFonts w:ascii="Arial" w:eastAsia="Arial" w:hAnsi="Arial" w:cs="Arial"/>
          <w:sz w:val="22"/>
          <w:szCs w:val="22"/>
        </w:rPr>
        <w:t xml:space="preserve">, </w:t>
      </w:r>
      <w:proofErr w:type="spellStart"/>
      <w:r w:rsidRPr="00F44692">
        <w:rPr>
          <w:rFonts w:ascii="Arial" w:eastAsia="Arial" w:hAnsi="Arial" w:cs="Arial"/>
          <w:sz w:val="22"/>
          <w:szCs w:val="22"/>
        </w:rPr>
        <w:t>serving</w:t>
      </w:r>
      <w:proofErr w:type="spellEnd"/>
      <w:r w:rsidRPr="00F44692">
        <w:rPr>
          <w:rFonts w:ascii="Arial" w:eastAsia="Arial" w:hAnsi="Arial" w:cs="Arial"/>
          <w:sz w:val="22"/>
          <w:szCs w:val="22"/>
        </w:rPr>
        <w:t xml:space="preserve"> as a </w:t>
      </w:r>
      <w:proofErr w:type="spellStart"/>
      <w:r w:rsidRPr="00F44692">
        <w:rPr>
          <w:rFonts w:ascii="Arial" w:eastAsia="Arial" w:hAnsi="Arial" w:cs="Arial"/>
          <w:sz w:val="22"/>
          <w:szCs w:val="22"/>
        </w:rPr>
        <w:t>solid</w:t>
      </w:r>
      <w:proofErr w:type="spellEnd"/>
      <w:r w:rsidRPr="00F44692">
        <w:rPr>
          <w:rFonts w:ascii="Arial" w:eastAsia="Arial" w:hAnsi="Arial" w:cs="Arial"/>
          <w:sz w:val="22"/>
          <w:szCs w:val="22"/>
        </w:rPr>
        <w:t xml:space="preserve"> </w:t>
      </w:r>
      <w:proofErr w:type="spellStart"/>
      <w:r w:rsidRPr="00F44692">
        <w:rPr>
          <w:rFonts w:ascii="Arial" w:eastAsia="Arial" w:hAnsi="Arial" w:cs="Arial"/>
          <w:sz w:val="22"/>
          <w:szCs w:val="22"/>
        </w:rPr>
        <w:t>foundation</w:t>
      </w:r>
      <w:proofErr w:type="spellEnd"/>
      <w:r w:rsidRPr="00F44692">
        <w:rPr>
          <w:rFonts w:ascii="Arial" w:eastAsia="Arial" w:hAnsi="Arial" w:cs="Arial"/>
          <w:sz w:val="22"/>
          <w:szCs w:val="22"/>
        </w:rPr>
        <w:t xml:space="preserve"> for </w:t>
      </w:r>
      <w:proofErr w:type="spellStart"/>
      <w:r w:rsidRPr="00F44692">
        <w:rPr>
          <w:rFonts w:ascii="Arial" w:eastAsia="Arial" w:hAnsi="Arial" w:cs="Arial"/>
          <w:sz w:val="22"/>
          <w:szCs w:val="22"/>
        </w:rPr>
        <w:t>the</w:t>
      </w:r>
      <w:proofErr w:type="spellEnd"/>
      <w:r w:rsidRPr="00F44692">
        <w:rPr>
          <w:rFonts w:ascii="Arial" w:eastAsia="Arial" w:hAnsi="Arial" w:cs="Arial"/>
          <w:sz w:val="22"/>
          <w:szCs w:val="22"/>
        </w:rPr>
        <w:t xml:space="preserve"> </w:t>
      </w:r>
      <w:proofErr w:type="spellStart"/>
      <w:r w:rsidRPr="00F44692">
        <w:rPr>
          <w:rFonts w:ascii="Arial" w:eastAsia="Arial" w:hAnsi="Arial" w:cs="Arial"/>
          <w:sz w:val="22"/>
          <w:szCs w:val="22"/>
        </w:rPr>
        <w:t>pursuit</w:t>
      </w:r>
      <w:proofErr w:type="spellEnd"/>
      <w:r w:rsidRPr="00F44692">
        <w:rPr>
          <w:rFonts w:ascii="Arial" w:eastAsia="Arial" w:hAnsi="Arial" w:cs="Arial"/>
          <w:sz w:val="22"/>
          <w:szCs w:val="22"/>
        </w:rPr>
        <w:t xml:space="preserve"> </w:t>
      </w:r>
      <w:proofErr w:type="spellStart"/>
      <w:r w:rsidRPr="00F44692">
        <w:rPr>
          <w:rFonts w:ascii="Arial" w:eastAsia="Arial" w:hAnsi="Arial" w:cs="Arial"/>
          <w:sz w:val="22"/>
          <w:szCs w:val="22"/>
        </w:rPr>
        <w:t>of</w:t>
      </w:r>
      <w:proofErr w:type="spellEnd"/>
      <w:r w:rsidRPr="00F44692">
        <w:rPr>
          <w:rFonts w:ascii="Arial" w:eastAsia="Arial" w:hAnsi="Arial" w:cs="Arial"/>
          <w:sz w:val="22"/>
          <w:szCs w:val="22"/>
        </w:rPr>
        <w:t xml:space="preserve"> </w:t>
      </w:r>
      <w:proofErr w:type="spellStart"/>
      <w:r w:rsidRPr="00F44692">
        <w:rPr>
          <w:rFonts w:ascii="Arial" w:eastAsia="Arial" w:hAnsi="Arial" w:cs="Arial"/>
          <w:sz w:val="22"/>
          <w:szCs w:val="22"/>
        </w:rPr>
        <w:t>other</w:t>
      </w:r>
      <w:proofErr w:type="spellEnd"/>
      <w:r w:rsidRPr="00F44692">
        <w:rPr>
          <w:rFonts w:ascii="Arial" w:eastAsia="Arial" w:hAnsi="Arial" w:cs="Arial"/>
          <w:sz w:val="22"/>
          <w:szCs w:val="22"/>
        </w:rPr>
        <w:t xml:space="preserve"> fundamental </w:t>
      </w:r>
      <w:proofErr w:type="spellStart"/>
      <w:r w:rsidRPr="00F44692">
        <w:rPr>
          <w:rFonts w:ascii="Arial" w:eastAsia="Arial" w:hAnsi="Arial" w:cs="Arial"/>
          <w:sz w:val="22"/>
          <w:szCs w:val="22"/>
        </w:rPr>
        <w:t>knowledge</w:t>
      </w:r>
      <w:proofErr w:type="spellEnd"/>
      <w:r w:rsidRPr="00F44692">
        <w:rPr>
          <w:rFonts w:ascii="Arial" w:eastAsia="Arial" w:hAnsi="Arial" w:cs="Arial"/>
          <w:sz w:val="22"/>
          <w:szCs w:val="22"/>
        </w:rPr>
        <w:t>.</w:t>
      </w:r>
    </w:p>
    <w:p w14:paraId="1B3D93EE" w14:textId="0536CE73" w:rsidR="004B459F" w:rsidRPr="00F44692" w:rsidRDefault="001B01DE" w:rsidP="00A963DD">
      <w:pPr>
        <w:spacing w:before="240" w:line="240" w:lineRule="auto"/>
        <w:ind w:left="2268" w:firstLine="0"/>
        <w:rPr>
          <w:rFonts w:ascii="Arial" w:hAnsi="Arial" w:cs="Arial"/>
          <w:sz w:val="22"/>
          <w:szCs w:val="22"/>
          <w:lang w:val="en"/>
        </w:rPr>
      </w:pPr>
      <w:r w:rsidRPr="00F44692">
        <w:rPr>
          <w:rFonts w:ascii="Arial" w:eastAsia="Arial" w:hAnsi="Arial" w:cs="Arial"/>
          <w:b/>
          <w:i/>
          <w:sz w:val="22"/>
          <w:szCs w:val="22"/>
        </w:rPr>
        <w:t>Keywords</w:t>
      </w:r>
      <w:r w:rsidRPr="00F44692">
        <w:rPr>
          <w:rFonts w:ascii="Arial" w:eastAsia="Arial" w:hAnsi="Arial" w:cs="Arial"/>
          <w:i/>
          <w:sz w:val="22"/>
          <w:szCs w:val="22"/>
        </w:rPr>
        <w:t xml:space="preserve">: </w:t>
      </w:r>
      <w:r w:rsidR="00A963DD" w:rsidRPr="00F44692">
        <w:rPr>
          <w:rFonts w:ascii="Arial" w:hAnsi="Arial" w:cs="Arial"/>
          <w:sz w:val="22"/>
          <w:szCs w:val="22"/>
          <w:lang w:val="en"/>
        </w:rPr>
        <w:t>Complex thinking; Pedagogical practices; Knowledge.</w:t>
      </w:r>
    </w:p>
    <w:p w14:paraId="2460BF2B" w14:textId="77777777" w:rsidR="004B459F" w:rsidRPr="00F44692" w:rsidRDefault="001B01DE">
      <w:pPr>
        <w:shd w:val="clear" w:color="auto" w:fill="39A1D4"/>
        <w:tabs>
          <w:tab w:val="left" w:pos="6237"/>
        </w:tabs>
        <w:spacing w:before="120" w:after="120"/>
        <w:ind w:left="2268" w:firstLine="0"/>
        <w:rPr>
          <w:rFonts w:ascii="Arial" w:eastAsia="Arial" w:hAnsi="Arial" w:cs="Arial"/>
          <w:sz w:val="22"/>
          <w:szCs w:val="22"/>
        </w:rPr>
      </w:pPr>
      <w:r w:rsidRPr="00F44692">
        <w:rPr>
          <w:rFonts w:ascii="Arial" w:eastAsia="Arial" w:hAnsi="Arial" w:cs="Arial"/>
          <w:b/>
          <w:i/>
          <w:sz w:val="22"/>
          <w:szCs w:val="22"/>
        </w:rPr>
        <w:t>RESUMEN</w:t>
      </w:r>
    </w:p>
    <w:p w14:paraId="07C8FEA0" w14:textId="77777777" w:rsidR="00A963DD" w:rsidRPr="00F44692" w:rsidRDefault="00A963DD" w:rsidP="00A963DD">
      <w:pPr>
        <w:spacing w:line="240" w:lineRule="auto"/>
        <w:ind w:left="2268" w:firstLine="0"/>
        <w:rPr>
          <w:rFonts w:ascii="Arial" w:hAnsi="Arial" w:cs="Arial"/>
          <w:sz w:val="22"/>
          <w:szCs w:val="22"/>
          <w:lang w:val="es-ES"/>
        </w:rPr>
      </w:pPr>
      <w:r w:rsidRPr="00F44692">
        <w:rPr>
          <w:rFonts w:ascii="Arial" w:hAnsi="Arial" w:cs="Arial"/>
          <w:sz w:val="22"/>
          <w:szCs w:val="22"/>
          <w:lang w:val="es-ES"/>
        </w:rPr>
        <w:t>La obra de Edgar Morin, "Los Siete Conocimientos Necesarios para la Educación del Futuro", se publicó hace aproximadamente 25 años. La investigación propuesta cuestiona cuáles son, en el contexto actual, los conocimientos necesarios para la educación del presente y del futuro, en la era de la inteligencia artificial (IA). El objetivo principal es analizar los siete conocimientos necesarios para la educación del presente y del futuro, con base en las demandas de los tiempos modernos. La investigación tiene un enfoque bibliográfico y cualitativo. El marco teórico es la teoría de la complejidad de Edgar Morin. La educación del presente y del futuro requiere un enfoque holístico e integrado que considere tanto los conocimientos tradicionales como los emergentes. El creciente uso de la inteligencia artificial ha generado nuevas inquietudes y ha reforzado la necesidad de conocimientos que ya existían. La obra de Morin sigue siendo relevante, sirviendo como una base sólida para la búsqueda de otros conocimientos fundamentales.</w:t>
      </w:r>
    </w:p>
    <w:p w14:paraId="2D3E4D62" w14:textId="77777777" w:rsidR="00A963DD" w:rsidRPr="00F44692" w:rsidRDefault="001B01DE" w:rsidP="0055734C">
      <w:pPr>
        <w:spacing w:before="240" w:line="240" w:lineRule="auto"/>
        <w:ind w:left="2268" w:firstLine="0"/>
      </w:pPr>
      <w:proofErr w:type="spellStart"/>
      <w:r w:rsidRPr="00F44692">
        <w:rPr>
          <w:rFonts w:ascii="Arial" w:eastAsia="Arial" w:hAnsi="Arial" w:cs="Arial"/>
          <w:b/>
          <w:i/>
          <w:sz w:val="22"/>
          <w:szCs w:val="22"/>
        </w:rPr>
        <w:t>Palabras</w:t>
      </w:r>
      <w:proofErr w:type="spellEnd"/>
      <w:r w:rsidRPr="00F44692">
        <w:rPr>
          <w:rFonts w:ascii="Arial" w:eastAsia="Arial" w:hAnsi="Arial" w:cs="Arial"/>
          <w:b/>
          <w:i/>
          <w:sz w:val="22"/>
          <w:szCs w:val="22"/>
        </w:rPr>
        <w:t xml:space="preserve"> clave: </w:t>
      </w:r>
      <w:r w:rsidR="00A963DD" w:rsidRPr="00F44692">
        <w:rPr>
          <w:rFonts w:ascii="Arial" w:hAnsi="Arial" w:cs="Arial"/>
          <w:sz w:val="22"/>
          <w:szCs w:val="22"/>
          <w:lang w:val="es-ES"/>
        </w:rPr>
        <w:t>Pensamiento complejo; Prácticas pedagógicas; Conocimiento.</w:t>
      </w:r>
    </w:p>
    <w:p w14:paraId="39C874AD" w14:textId="77777777" w:rsidR="004B459F" w:rsidRPr="00F44692" w:rsidRDefault="004B459F" w:rsidP="0055734C">
      <w:pPr>
        <w:spacing w:before="120" w:after="240" w:line="240" w:lineRule="auto"/>
        <w:ind w:firstLine="0"/>
        <w:rPr>
          <w:rFonts w:ascii="Arial" w:eastAsia="Arial" w:hAnsi="Arial" w:cs="Arial"/>
          <w:i/>
          <w:sz w:val="22"/>
          <w:szCs w:val="22"/>
        </w:rPr>
      </w:pPr>
    </w:p>
    <w:p w14:paraId="5A30DF39" w14:textId="77777777" w:rsidR="004B459F" w:rsidRPr="00F44692" w:rsidRDefault="004B459F" w:rsidP="0055734C">
      <w:pPr>
        <w:pBdr>
          <w:top w:val="single" w:sz="4" w:space="1" w:color="39A1D4"/>
          <w:left w:val="nil"/>
          <w:bottom w:val="nil"/>
          <w:right w:val="nil"/>
          <w:between w:val="nil"/>
        </w:pBdr>
        <w:spacing w:before="120"/>
        <w:ind w:hanging="2"/>
        <w:rPr>
          <w:rFonts w:ascii="Arial" w:eastAsia="Arial" w:hAnsi="Arial" w:cs="Arial"/>
          <w:b/>
          <w:sz w:val="26"/>
          <w:szCs w:val="26"/>
        </w:rPr>
      </w:pPr>
    </w:p>
    <w:p w14:paraId="1FF06766" w14:textId="77777777" w:rsidR="004B459F" w:rsidRPr="00F44692" w:rsidRDefault="001B01DE" w:rsidP="0055734C">
      <w:pPr>
        <w:spacing w:line="480" w:lineRule="auto"/>
        <w:ind w:firstLine="0"/>
        <w:rPr>
          <w:rFonts w:ascii="Arial" w:eastAsia="Arial" w:hAnsi="Arial" w:cs="Arial"/>
          <w:b/>
          <w:sz w:val="26"/>
          <w:szCs w:val="26"/>
        </w:rPr>
      </w:pPr>
      <w:r w:rsidRPr="00F44692">
        <w:rPr>
          <w:rFonts w:ascii="Arial" w:eastAsia="Arial" w:hAnsi="Arial" w:cs="Arial"/>
          <w:b/>
          <w:sz w:val="26"/>
          <w:szCs w:val="26"/>
        </w:rPr>
        <w:t>Introdução</w:t>
      </w:r>
    </w:p>
    <w:p w14:paraId="1594984C" w14:textId="7CBBF287" w:rsidR="0055734C" w:rsidRPr="00F44692" w:rsidRDefault="0055734C" w:rsidP="0055734C">
      <w:pPr>
        <w:ind w:firstLine="708"/>
        <w:rPr>
          <w:rFonts w:ascii="Arial" w:hAnsi="Arial" w:cs="Arial"/>
          <w:sz w:val="24"/>
          <w:szCs w:val="24"/>
        </w:rPr>
      </w:pPr>
      <w:r w:rsidRPr="00F44692">
        <w:rPr>
          <w:rFonts w:ascii="Arial" w:hAnsi="Arial" w:cs="Arial"/>
          <w:sz w:val="24"/>
          <w:szCs w:val="24"/>
        </w:rPr>
        <w:t xml:space="preserve">A educação do presente e do futuro é um tema amplamente discutido por pesquisadores e educadores, especialmente no contexto das rápidas mudanças tecnológicas e sociais. O filósofo Edgar Morin, em sua obra </w:t>
      </w:r>
      <w:r w:rsidRPr="000A6F18">
        <w:rPr>
          <w:rFonts w:ascii="Arial" w:hAnsi="Arial" w:cs="Arial"/>
          <w:sz w:val="24"/>
          <w:szCs w:val="24"/>
        </w:rPr>
        <w:t>Os Sete Saberes Necessários à Educação do Futuro</w:t>
      </w:r>
      <w:r w:rsidRPr="00F44692">
        <w:rPr>
          <w:rFonts w:ascii="Arial" w:hAnsi="Arial" w:cs="Arial"/>
          <w:sz w:val="24"/>
          <w:szCs w:val="24"/>
        </w:rPr>
        <w:t xml:space="preserve">, propõe uma reflexão sobre os conhecimentos essenciais para enfrentar os desafios do século XXI. A obra foi encomendada pela Unesco em 1999, sendo ainda atual, mas que certamente não atende todas as demandas educacionais existentes no ano de 2025. </w:t>
      </w:r>
    </w:p>
    <w:p w14:paraId="57E8EC4D" w14:textId="77777777" w:rsidR="0055734C" w:rsidRPr="0055734C" w:rsidRDefault="0055734C" w:rsidP="0055734C">
      <w:pPr>
        <w:ind w:firstLine="708"/>
        <w:rPr>
          <w:rFonts w:ascii="Arial" w:eastAsia="Aptos" w:hAnsi="Arial" w:cs="Arial"/>
          <w:kern w:val="2"/>
          <w:sz w:val="24"/>
          <w:szCs w:val="24"/>
          <w:lang w:eastAsia="en-US"/>
          <w14:ligatures w14:val="standardContextual"/>
        </w:rPr>
      </w:pPr>
      <w:r w:rsidRPr="0055734C">
        <w:rPr>
          <w:rFonts w:ascii="Arial" w:eastAsia="Aptos" w:hAnsi="Arial" w:cs="Arial"/>
          <w:kern w:val="2"/>
          <w:sz w:val="24"/>
          <w:szCs w:val="24"/>
          <w:lang w:eastAsia="en-US"/>
          <w14:ligatures w14:val="standardContextual"/>
        </w:rPr>
        <w:lastRenderedPageBreak/>
        <w:t xml:space="preserve">O cenário atual é marcado pela ação governamental de proibição de uso de celulares em escolas para fins que não sejam pedagógicos; pela falta de professores devido à desvalorização da profissão; pelo uso de </w:t>
      </w:r>
      <w:proofErr w:type="spellStart"/>
      <w:r w:rsidRPr="0055734C">
        <w:rPr>
          <w:rFonts w:ascii="Arial" w:eastAsia="Aptos" w:hAnsi="Arial" w:cs="Arial"/>
          <w:i/>
          <w:iCs/>
          <w:kern w:val="2"/>
          <w:sz w:val="24"/>
          <w:szCs w:val="24"/>
          <w:lang w:eastAsia="en-US"/>
          <w14:ligatures w14:val="standardContextual"/>
        </w:rPr>
        <w:t>chatbots</w:t>
      </w:r>
      <w:proofErr w:type="spellEnd"/>
      <w:r w:rsidRPr="0055734C">
        <w:rPr>
          <w:rFonts w:ascii="Arial" w:eastAsia="Aptos" w:hAnsi="Arial" w:cs="Arial"/>
          <w:kern w:val="2"/>
          <w:sz w:val="24"/>
          <w:szCs w:val="24"/>
          <w:lang w:eastAsia="en-US"/>
          <w14:ligatures w14:val="standardContextual"/>
        </w:rPr>
        <w:t xml:space="preserve"> por alunos para realizarem estudos e trabalhos (com plágio ou não) e por um discurso crescente de desvalorização do ensino superior. Nesse panorama, faz-se necessário repensar as contribuições de Edgar Morin, defender uma reforma do pensamento e também buscar identificar saberes que são necessários para o contexto em que nos encontramos, o que é diferente das </w:t>
      </w:r>
      <w:r w:rsidRPr="0055734C">
        <w:rPr>
          <w:rFonts w:ascii="Arial" w:eastAsia="Aptos" w:hAnsi="Arial" w:cs="Arial"/>
          <w:i/>
          <w:iCs/>
          <w:kern w:val="2"/>
          <w:sz w:val="24"/>
          <w:szCs w:val="24"/>
          <w:lang w:eastAsia="en-US"/>
          <w14:ligatures w14:val="standardContextual"/>
        </w:rPr>
        <w:t>soft skills</w:t>
      </w:r>
      <w:r w:rsidRPr="0055734C">
        <w:rPr>
          <w:rFonts w:ascii="Arial" w:eastAsia="Aptos" w:hAnsi="Arial" w:cs="Arial"/>
          <w:kern w:val="2"/>
          <w:sz w:val="24"/>
          <w:szCs w:val="24"/>
          <w:lang w:eastAsia="en-US"/>
          <w14:ligatures w14:val="standardContextual"/>
        </w:rPr>
        <w:t xml:space="preserve">, ou habilidades e competências que geralmente são defendidas pela ótica neoliberal.   </w:t>
      </w:r>
    </w:p>
    <w:p w14:paraId="3A3D6643" w14:textId="77777777" w:rsidR="0055734C" w:rsidRPr="0055734C" w:rsidRDefault="0055734C" w:rsidP="0055734C">
      <w:pPr>
        <w:ind w:firstLine="708"/>
        <w:rPr>
          <w:rFonts w:ascii="Arial" w:eastAsia="Aptos" w:hAnsi="Arial" w:cs="Arial"/>
          <w:kern w:val="2"/>
          <w:sz w:val="24"/>
          <w:szCs w:val="24"/>
          <w:lang w:eastAsia="en-US"/>
          <w14:ligatures w14:val="standardContextual"/>
        </w:rPr>
      </w:pPr>
      <w:r w:rsidRPr="0055734C">
        <w:rPr>
          <w:rFonts w:ascii="Arial" w:eastAsia="Aptos" w:hAnsi="Arial" w:cs="Arial"/>
          <w:kern w:val="2"/>
          <w:sz w:val="24"/>
          <w:szCs w:val="24"/>
          <w:lang w:eastAsia="en-US"/>
          <w14:ligatures w14:val="standardContextual"/>
        </w:rPr>
        <w:t xml:space="preserve">A relevância social desse estudo está no fato de que os conhecimentos produzidos poderão beneficiar estudantes universitários e da educação básica, bem como professores no que concerne aos saberes pertinentes para a educação atual. </w:t>
      </w:r>
    </w:p>
    <w:p w14:paraId="02FCC3D5" w14:textId="77777777" w:rsidR="0055734C" w:rsidRPr="0055734C" w:rsidRDefault="0055734C" w:rsidP="0055734C">
      <w:pPr>
        <w:ind w:firstLine="708"/>
        <w:rPr>
          <w:rFonts w:ascii="Arial" w:eastAsia="Aptos" w:hAnsi="Arial" w:cs="Arial"/>
          <w:kern w:val="2"/>
          <w:sz w:val="24"/>
          <w:szCs w:val="24"/>
          <w:lang w:eastAsia="en-US"/>
          <w14:ligatures w14:val="standardContextual"/>
        </w:rPr>
      </w:pPr>
      <w:r w:rsidRPr="0055734C">
        <w:rPr>
          <w:rFonts w:ascii="Arial" w:eastAsia="Aptos" w:hAnsi="Arial" w:cs="Arial"/>
          <w:kern w:val="2"/>
          <w:sz w:val="24"/>
          <w:szCs w:val="24"/>
          <w:lang w:eastAsia="en-US"/>
          <w14:ligatures w14:val="standardContextual"/>
        </w:rPr>
        <w:t xml:space="preserve">Quais são os saberes necessários para a educação do presente e do futuro, tendo em vista o cenário educacional atual? Tendo por base </w:t>
      </w:r>
      <w:proofErr w:type="spellStart"/>
      <w:r w:rsidRPr="0055734C">
        <w:rPr>
          <w:rFonts w:ascii="Arial" w:eastAsia="Aptos" w:hAnsi="Arial" w:cs="Arial"/>
          <w:kern w:val="2"/>
          <w:sz w:val="24"/>
          <w:szCs w:val="24"/>
          <w:lang w:eastAsia="en-US"/>
          <w14:ligatures w14:val="standardContextual"/>
        </w:rPr>
        <w:t>esta</w:t>
      </w:r>
      <w:proofErr w:type="spellEnd"/>
      <w:r w:rsidRPr="0055734C">
        <w:rPr>
          <w:rFonts w:ascii="Arial" w:eastAsia="Aptos" w:hAnsi="Arial" w:cs="Arial"/>
          <w:kern w:val="2"/>
          <w:sz w:val="24"/>
          <w:szCs w:val="24"/>
          <w:lang w:eastAsia="en-US"/>
          <w14:ligatures w14:val="standardContextual"/>
        </w:rPr>
        <w:t xml:space="preserve"> problematização, buscamos analisar a obra </w:t>
      </w:r>
      <w:r w:rsidRPr="000A6F18">
        <w:rPr>
          <w:rFonts w:ascii="Arial" w:eastAsia="Aptos" w:hAnsi="Arial" w:cs="Arial"/>
          <w:kern w:val="2"/>
          <w:sz w:val="24"/>
          <w:szCs w:val="24"/>
          <w:lang w:eastAsia="en-US"/>
          <w14:ligatures w14:val="standardContextual"/>
        </w:rPr>
        <w:t>Os sete saberes necessários à educação do futuro</w:t>
      </w:r>
      <w:r w:rsidRPr="0055734C">
        <w:rPr>
          <w:rFonts w:ascii="Arial" w:eastAsia="Aptos" w:hAnsi="Arial" w:cs="Arial"/>
          <w:kern w:val="2"/>
          <w:sz w:val="24"/>
          <w:szCs w:val="24"/>
          <w:lang w:eastAsia="en-US"/>
          <w14:ligatures w14:val="standardContextual"/>
        </w:rPr>
        <w:t xml:space="preserve">, de Morin, relacionando-a com essa nova era, marcada pelo uso de Inteligência Artificial (IA).  </w:t>
      </w:r>
    </w:p>
    <w:p w14:paraId="7150A7F4" w14:textId="77777777" w:rsidR="0055734C" w:rsidRPr="00F44692" w:rsidRDefault="0055734C" w:rsidP="0055734C">
      <w:pPr>
        <w:ind w:firstLine="708"/>
        <w:rPr>
          <w:rFonts w:ascii="Arial" w:eastAsia="Aptos" w:hAnsi="Arial" w:cs="Arial"/>
          <w:kern w:val="2"/>
          <w:sz w:val="24"/>
          <w:szCs w:val="24"/>
          <w:lang w:eastAsia="en-US"/>
          <w14:ligatures w14:val="standardContextual"/>
        </w:rPr>
      </w:pPr>
      <w:r w:rsidRPr="0055734C">
        <w:rPr>
          <w:rFonts w:ascii="Arial" w:eastAsia="Aptos" w:hAnsi="Arial" w:cs="Arial"/>
          <w:kern w:val="2"/>
          <w:sz w:val="24"/>
          <w:szCs w:val="24"/>
          <w:lang w:eastAsia="en-US"/>
          <w14:ligatures w14:val="standardContextual"/>
        </w:rPr>
        <w:t xml:space="preserve">A pesquisa apresentada é do tipo bibliográfica, que pode propiciar uma gama de dados por meio de livros, pesquisas acadêmicas, trabalhos publicados em congressos entre outros (Marconi; Lakatos, 2010). </w:t>
      </w:r>
    </w:p>
    <w:p w14:paraId="62E6CBED" w14:textId="622645CD" w:rsidR="0055734C" w:rsidRPr="0055734C" w:rsidRDefault="0055734C" w:rsidP="0055734C">
      <w:pPr>
        <w:ind w:firstLine="708"/>
        <w:rPr>
          <w:rFonts w:ascii="Arial" w:eastAsia="Aptos" w:hAnsi="Arial" w:cs="Arial"/>
          <w:kern w:val="2"/>
          <w:sz w:val="24"/>
          <w:szCs w:val="24"/>
          <w:lang w:eastAsia="en-US"/>
          <w14:ligatures w14:val="standardContextual"/>
        </w:rPr>
      </w:pPr>
      <w:r w:rsidRPr="0055734C">
        <w:rPr>
          <w:rFonts w:ascii="Arial" w:eastAsia="Aptos" w:hAnsi="Arial" w:cs="Arial"/>
          <w:kern w:val="2"/>
          <w:sz w:val="24"/>
          <w:szCs w:val="24"/>
          <w:lang w:eastAsia="en-US"/>
          <w14:ligatures w14:val="standardContextual"/>
        </w:rPr>
        <w:t xml:space="preserve">As fontes bibliográficas foram buscadas em livros, pelo </w:t>
      </w:r>
      <w:r w:rsidRPr="0055734C">
        <w:rPr>
          <w:rFonts w:ascii="Arial" w:eastAsia="Aptos" w:hAnsi="Arial" w:cs="Arial"/>
          <w:i/>
          <w:iCs/>
          <w:kern w:val="2"/>
          <w:sz w:val="24"/>
          <w:szCs w:val="24"/>
          <w:lang w:eastAsia="en-US"/>
          <w14:ligatures w14:val="standardContextual"/>
        </w:rPr>
        <w:t>Google</w:t>
      </w:r>
      <w:r w:rsidRPr="0055734C">
        <w:rPr>
          <w:rFonts w:ascii="Arial" w:eastAsia="Aptos" w:hAnsi="Arial" w:cs="Arial"/>
          <w:kern w:val="2"/>
          <w:sz w:val="24"/>
          <w:szCs w:val="24"/>
          <w:lang w:eastAsia="en-US"/>
          <w14:ligatures w14:val="standardContextual"/>
        </w:rPr>
        <w:t xml:space="preserve"> Acadêmico, </w:t>
      </w:r>
      <w:r w:rsidRPr="0055734C">
        <w:rPr>
          <w:rFonts w:ascii="Arial" w:eastAsia="Aptos" w:hAnsi="Arial" w:cs="Arial"/>
          <w:i/>
          <w:iCs/>
          <w:kern w:val="2"/>
          <w:sz w:val="24"/>
          <w:szCs w:val="24"/>
          <w:lang w:eastAsia="en-US"/>
          <w14:ligatures w14:val="standardContextual"/>
        </w:rPr>
        <w:t>site</w:t>
      </w:r>
      <w:r w:rsidRPr="0055734C">
        <w:rPr>
          <w:rFonts w:ascii="Arial" w:eastAsia="Aptos" w:hAnsi="Arial" w:cs="Arial"/>
          <w:kern w:val="2"/>
          <w:sz w:val="24"/>
          <w:szCs w:val="24"/>
          <w:lang w:eastAsia="en-US"/>
          <w14:ligatures w14:val="standardContextual"/>
        </w:rPr>
        <w:t xml:space="preserve"> de periódicos da SciELO e outros buscadores de pesquisas acadêmicas. O estudo tem uma abordagem qualitativa, que “privilegiam, de modo geral, da análise de </w:t>
      </w:r>
      <w:proofErr w:type="spellStart"/>
      <w:r w:rsidRPr="0055734C">
        <w:rPr>
          <w:rFonts w:ascii="Arial" w:eastAsia="Aptos" w:hAnsi="Arial" w:cs="Arial"/>
          <w:kern w:val="2"/>
          <w:sz w:val="24"/>
          <w:szCs w:val="24"/>
          <w:lang w:eastAsia="en-US"/>
          <w14:ligatures w14:val="standardContextual"/>
        </w:rPr>
        <w:t>microprocessos</w:t>
      </w:r>
      <w:proofErr w:type="spellEnd"/>
      <w:r w:rsidRPr="0055734C">
        <w:rPr>
          <w:rFonts w:ascii="Arial" w:eastAsia="Aptos" w:hAnsi="Arial" w:cs="Arial"/>
          <w:kern w:val="2"/>
          <w:sz w:val="24"/>
          <w:szCs w:val="24"/>
          <w:lang w:eastAsia="en-US"/>
          <w14:ligatures w14:val="standardContextual"/>
        </w:rPr>
        <w:t xml:space="preserve">, através do estudo das ações sociais individuais e grupais” (Martins, 2004, p. 292). </w:t>
      </w:r>
    </w:p>
    <w:p w14:paraId="4B2A1DFC" w14:textId="77777777" w:rsidR="0055734C" w:rsidRPr="0055734C" w:rsidRDefault="0055734C" w:rsidP="0055734C">
      <w:pPr>
        <w:ind w:firstLine="708"/>
        <w:rPr>
          <w:rFonts w:ascii="Arial" w:eastAsia="Aptos" w:hAnsi="Arial" w:cs="Arial"/>
          <w:kern w:val="2"/>
          <w:sz w:val="24"/>
          <w:szCs w:val="24"/>
          <w:lang w:eastAsia="en-US"/>
          <w14:ligatures w14:val="standardContextual"/>
        </w:rPr>
      </w:pPr>
      <w:r w:rsidRPr="0055734C">
        <w:rPr>
          <w:rFonts w:ascii="Arial" w:eastAsia="Aptos" w:hAnsi="Arial" w:cs="Arial"/>
          <w:kern w:val="2"/>
          <w:sz w:val="24"/>
          <w:szCs w:val="24"/>
          <w:lang w:eastAsia="en-US"/>
          <w14:ligatures w14:val="standardContextual"/>
        </w:rPr>
        <w:t>O referencial teórico para a análise dos dados coletados é a teoria da complexidade de Edgar Morin. Conforme afirma Carvalho (2019, p. 67):</w:t>
      </w:r>
    </w:p>
    <w:p w14:paraId="261E4FF1" w14:textId="77777777" w:rsidR="0055734C" w:rsidRPr="00F44692" w:rsidRDefault="0055734C" w:rsidP="0055734C">
      <w:pPr>
        <w:spacing w:line="240" w:lineRule="auto"/>
        <w:ind w:left="2268" w:firstLine="0"/>
        <w:rPr>
          <w:rFonts w:ascii="Arial" w:eastAsia="Aptos" w:hAnsi="Arial" w:cs="Arial"/>
          <w:kern w:val="2"/>
          <w:sz w:val="22"/>
          <w:szCs w:val="22"/>
          <w:lang w:eastAsia="en-US"/>
          <w14:ligatures w14:val="standardContextual"/>
        </w:rPr>
      </w:pPr>
    </w:p>
    <w:p w14:paraId="41D2FC0A" w14:textId="50CC00B3" w:rsidR="0055734C" w:rsidRPr="00F44692" w:rsidRDefault="0055734C" w:rsidP="0055734C">
      <w:pPr>
        <w:spacing w:line="240" w:lineRule="auto"/>
        <w:ind w:left="2268" w:firstLine="0"/>
        <w:rPr>
          <w:rFonts w:ascii="Arial" w:eastAsia="Aptos" w:hAnsi="Arial" w:cs="Arial"/>
          <w:kern w:val="2"/>
          <w:sz w:val="22"/>
          <w:szCs w:val="22"/>
          <w:lang w:eastAsia="en-US"/>
          <w14:ligatures w14:val="standardContextual"/>
        </w:rPr>
      </w:pPr>
      <w:r w:rsidRPr="0055734C">
        <w:rPr>
          <w:rFonts w:ascii="Arial" w:eastAsia="Aptos" w:hAnsi="Arial" w:cs="Arial"/>
          <w:kern w:val="2"/>
          <w:sz w:val="22"/>
          <w:szCs w:val="22"/>
          <w:lang w:eastAsia="en-US"/>
          <w14:ligatures w14:val="standardContextual"/>
        </w:rPr>
        <w:t xml:space="preserve">Um dos grandes desafios do método complexo é a adesão dos pesquisadores, pois é uma abordagem que pode gerar conflitos internos no sujeito-investigador, devido à dificuldade atual em se praticar a dialógica e conviver com a constante incerteza (entre outras limitações). Viver a transdisciplinaridade ativamente é difícil porque o diálogo entre temáticas exige um esforço para </w:t>
      </w:r>
      <w:r w:rsidRPr="0055734C">
        <w:rPr>
          <w:rFonts w:ascii="Arial" w:eastAsia="Aptos" w:hAnsi="Arial" w:cs="Arial"/>
          <w:kern w:val="2"/>
          <w:sz w:val="22"/>
          <w:szCs w:val="22"/>
          <w:lang w:eastAsia="en-US"/>
          <w14:ligatures w14:val="standardContextual"/>
        </w:rPr>
        <w:lastRenderedPageBreak/>
        <w:t>conhecer diversos temas, buscar identificar suas potencialidades e limitações, conexões e discrepâncias, exercitar constantemente novas formas de olhar o mesmo objeto.</w:t>
      </w:r>
    </w:p>
    <w:p w14:paraId="3D43AEAA" w14:textId="77777777" w:rsidR="00C634A1" w:rsidRPr="0055734C" w:rsidRDefault="00C634A1" w:rsidP="0055734C">
      <w:pPr>
        <w:spacing w:line="240" w:lineRule="auto"/>
        <w:ind w:left="2268" w:firstLine="0"/>
        <w:rPr>
          <w:rFonts w:ascii="Arial" w:eastAsia="Aptos" w:hAnsi="Arial" w:cs="Arial"/>
          <w:kern w:val="2"/>
          <w:sz w:val="22"/>
          <w:szCs w:val="22"/>
          <w:lang w:eastAsia="en-US"/>
          <w14:ligatures w14:val="standardContextual"/>
        </w:rPr>
      </w:pPr>
    </w:p>
    <w:p w14:paraId="58F5F2CB" w14:textId="77777777" w:rsidR="00C634A1" w:rsidRPr="00C634A1" w:rsidRDefault="00C634A1" w:rsidP="00C634A1">
      <w:pPr>
        <w:ind w:firstLine="0"/>
        <w:rPr>
          <w:rFonts w:ascii="Arial" w:eastAsia="Aptos" w:hAnsi="Arial" w:cs="Arial"/>
          <w:kern w:val="2"/>
          <w:sz w:val="24"/>
          <w:szCs w:val="24"/>
          <w:lang w:eastAsia="en-US"/>
          <w14:ligatures w14:val="standardContextual"/>
        </w:rPr>
      </w:pPr>
      <w:r w:rsidRPr="00C634A1">
        <w:rPr>
          <w:rFonts w:ascii="Arial" w:eastAsia="Aptos" w:hAnsi="Arial" w:cs="Arial"/>
          <w:kern w:val="2"/>
          <w:sz w:val="24"/>
          <w:szCs w:val="24"/>
          <w:lang w:eastAsia="en-US"/>
          <w14:ligatures w14:val="standardContextual"/>
        </w:rPr>
        <w:tab/>
        <w:t xml:space="preserve">Nesse sentido, a teoria da complexidade revela-se adequada, mas desafiadora, para buscarmos compreender os saberes relevantes para a formação humana no panorama em que nos encontramos.  </w:t>
      </w:r>
    </w:p>
    <w:p w14:paraId="13B92261" w14:textId="4068943E" w:rsidR="00C634A1" w:rsidRPr="00F44692" w:rsidRDefault="00C634A1" w:rsidP="00C634A1">
      <w:pPr>
        <w:ind w:firstLine="0"/>
        <w:rPr>
          <w:rFonts w:ascii="Arial" w:hAnsi="Arial" w:cs="Arial"/>
          <w:sz w:val="24"/>
          <w:szCs w:val="24"/>
        </w:rPr>
      </w:pPr>
    </w:p>
    <w:p w14:paraId="371410F5" w14:textId="49B717D9" w:rsidR="004B459F" w:rsidRPr="00F44692" w:rsidRDefault="00C634A1" w:rsidP="000A6F18">
      <w:pPr>
        <w:spacing w:after="240"/>
        <w:ind w:firstLine="0"/>
        <w:rPr>
          <w:rFonts w:ascii="Arial" w:eastAsia="Aptos" w:hAnsi="Arial" w:cs="Arial"/>
          <w:b/>
          <w:bCs/>
          <w:kern w:val="2"/>
          <w:sz w:val="26"/>
          <w:szCs w:val="26"/>
          <w:lang w:eastAsia="en-US"/>
          <w14:ligatures w14:val="standardContextual"/>
        </w:rPr>
      </w:pPr>
      <w:r w:rsidRPr="00C634A1">
        <w:rPr>
          <w:rFonts w:ascii="Arial" w:eastAsia="Aptos" w:hAnsi="Arial" w:cs="Arial"/>
          <w:b/>
          <w:bCs/>
          <w:kern w:val="2"/>
          <w:sz w:val="26"/>
          <w:szCs w:val="26"/>
          <w:lang w:eastAsia="en-US"/>
          <w14:ligatures w14:val="standardContextual"/>
        </w:rPr>
        <w:t>Os sete saberes para a educação do futuro, na perspectiva de Morin</w:t>
      </w:r>
    </w:p>
    <w:p w14:paraId="72216023" w14:textId="77777777" w:rsidR="00C634A1" w:rsidRPr="00C634A1" w:rsidRDefault="00C634A1" w:rsidP="00C634A1">
      <w:pPr>
        <w:ind w:firstLine="708"/>
        <w:rPr>
          <w:rFonts w:ascii="Arial" w:eastAsia="Aptos" w:hAnsi="Arial" w:cs="Arial"/>
          <w:kern w:val="2"/>
          <w:sz w:val="24"/>
          <w:szCs w:val="24"/>
          <w:lang w:eastAsia="en-US"/>
          <w14:ligatures w14:val="standardContextual"/>
        </w:rPr>
      </w:pPr>
      <w:r w:rsidRPr="00C634A1">
        <w:rPr>
          <w:rFonts w:ascii="Arial" w:eastAsia="Aptos" w:hAnsi="Arial" w:cs="Arial"/>
          <w:kern w:val="2"/>
          <w:sz w:val="24"/>
          <w:szCs w:val="24"/>
          <w:lang w:eastAsia="en-US"/>
          <w14:ligatures w14:val="standardContextual"/>
        </w:rPr>
        <w:t xml:space="preserve">O filósofo Edgar Morin é francês, de origem judaica, possui uma ampla formação acadêmica e diversos livros publicados. No ano de 2025 completou 104 anos de idade. Recusa rótulos e identidades redutoras (Morin, 2021). </w:t>
      </w:r>
    </w:p>
    <w:p w14:paraId="05720645" w14:textId="77777777" w:rsidR="00C634A1" w:rsidRPr="00C634A1" w:rsidRDefault="00C634A1" w:rsidP="00C634A1">
      <w:pPr>
        <w:ind w:firstLine="708"/>
        <w:rPr>
          <w:rFonts w:ascii="Arial" w:eastAsia="Aptos" w:hAnsi="Arial" w:cs="Arial"/>
          <w:kern w:val="2"/>
          <w:sz w:val="24"/>
          <w:szCs w:val="24"/>
          <w:lang w:eastAsia="en-US"/>
          <w14:ligatures w14:val="standardContextual"/>
        </w:rPr>
      </w:pPr>
      <w:r w:rsidRPr="00C634A1">
        <w:rPr>
          <w:rFonts w:ascii="Arial" w:eastAsia="Aptos" w:hAnsi="Arial" w:cs="Arial"/>
          <w:kern w:val="2"/>
          <w:sz w:val="24"/>
          <w:szCs w:val="24"/>
          <w:lang w:eastAsia="en-US"/>
          <w14:ligatures w14:val="standardContextual"/>
        </w:rPr>
        <w:t xml:space="preserve">Dedicou parte considerável de sua vida a desenvolver uma teoria que denominou complexidade. Ao longo de seis volumes da obra </w:t>
      </w:r>
      <w:r w:rsidRPr="00C634A1">
        <w:rPr>
          <w:rFonts w:ascii="Arial" w:eastAsia="Aptos" w:hAnsi="Arial" w:cs="Arial"/>
          <w:i/>
          <w:iCs/>
          <w:kern w:val="2"/>
          <w:sz w:val="24"/>
          <w:szCs w:val="24"/>
          <w:lang w:eastAsia="en-US"/>
          <w14:ligatures w14:val="standardContextual"/>
        </w:rPr>
        <w:t>O Método</w:t>
      </w:r>
      <w:r w:rsidRPr="00C634A1">
        <w:rPr>
          <w:rFonts w:ascii="Arial" w:eastAsia="Aptos" w:hAnsi="Arial" w:cs="Arial"/>
          <w:kern w:val="2"/>
          <w:sz w:val="24"/>
          <w:szCs w:val="24"/>
          <w:lang w:eastAsia="en-US"/>
          <w14:ligatures w14:val="standardContextual"/>
        </w:rPr>
        <w:t xml:space="preserve">, pôde apresentar e explicar o que entende por pensamento complexo, os saberes que considera necessários e outras questões relacionadas à formação e existência do ser humano. A complexidade “[...] compreende também incertezas, indeterminações, fenômenos aleatórios. A complexidade num certo sentido sempre tem relação com o acaso” (Morin, 2007). </w:t>
      </w:r>
    </w:p>
    <w:p w14:paraId="026739BF" w14:textId="77777777" w:rsidR="00C634A1" w:rsidRPr="00C634A1" w:rsidRDefault="00C634A1" w:rsidP="00C634A1">
      <w:pPr>
        <w:tabs>
          <w:tab w:val="num" w:pos="720"/>
        </w:tabs>
        <w:ind w:firstLine="0"/>
        <w:rPr>
          <w:rFonts w:ascii="Arial" w:eastAsia="Aptos" w:hAnsi="Arial" w:cs="Arial"/>
          <w:kern w:val="2"/>
          <w:sz w:val="24"/>
          <w:szCs w:val="24"/>
          <w:lang w:eastAsia="en-US"/>
          <w14:ligatures w14:val="standardContextual"/>
        </w:rPr>
      </w:pPr>
      <w:r w:rsidRPr="00C634A1">
        <w:rPr>
          <w:rFonts w:ascii="Arial" w:eastAsia="Aptos" w:hAnsi="Arial" w:cs="Arial"/>
          <w:kern w:val="2"/>
          <w:sz w:val="24"/>
          <w:szCs w:val="24"/>
          <w:lang w:eastAsia="en-US"/>
          <w14:ligatures w14:val="standardContextual"/>
        </w:rPr>
        <w:tab/>
        <w:t xml:space="preserve">Há três princípios que fundamentam a complexidade, na perspectiva de Morin. O princípio dialógico é constituído pelos opostos que também se complementam, a exemplo da ordem e da desordem. O recursivo é um princípio que rompe com a ideia de linearidade, ao defender que causa e efeito se retroagem, tendo como exemplo os indivíduos que são frutos da reprodução humana, mas que também fazem parte do processo reprodutor. O terceiro princípio é o </w:t>
      </w:r>
      <w:proofErr w:type="spellStart"/>
      <w:r w:rsidRPr="00C634A1">
        <w:rPr>
          <w:rFonts w:ascii="Arial" w:eastAsia="Aptos" w:hAnsi="Arial" w:cs="Arial"/>
          <w:kern w:val="2"/>
          <w:sz w:val="24"/>
          <w:szCs w:val="24"/>
          <w:lang w:eastAsia="en-US"/>
          <w14:ligatures w14:val="standardContextual"/>
        </w:rPr>
        <w:t>hologramático</w:t>
      </w:r>
      <w:proofErr w:type="spellEnd"/>
      <w:r w:rsidRPr="00C634A1">
        <w:rPr>
          <w:rFonts w:ascii="Arial" w:eastAsia="Aptos" w:hAnsi="Arial" w:cs="Arial"/>
          <w:kern w:val="2"/>
          <w:sz w:val="24"/>
          <w:szCs w:val="24"/>
          <w:lang w:eastAsia="en-US"/>
          <w14:ligatures w14:val="standardContextual"/>
        </w:rPr>
        <w:t xml:space="preserve">, que defende a ideia de que as partes estão no todo, assim como o todo está contido nas partes, como o fato de que os indivíduos constituem a sociedade, mas a sociedade está contida nos indivíduos. (Morin, 2007). </w:t>
      </w:r>
    </w:p>
    <w:p w14:paraId="4D1EFC19" w14:textId="6AB95360" w:rsidR="00C634A1" w:rsidRPr="00F44692" w:rsidRDefault="00C634A1" w:rsidP="00C634A1">
      <w:pPr>
        <w:tabs>
          <w:tab w:val="num" w:pos="720"/>
        </w:tabs>
        <w:ind w:firstLine="0"/>
        <w:rPr>
          <w:rFonts w:ascii="Arial" w:eastAsia="Aptos" w:hAnsi="Arial" w:cs="Arial"/>
          <w:kern w:val="2"/>
          <w:sz w:val="24"/>
          <w:szCs w:val="24"/>
          <w:lang w:eastAsia="en-US"/>
          <w14:ligatures w14:val="standardContextual"/>
        </w:rPr>
      </w:pPr>
      <w:r w:rsidRPr="00C634A1">
        <w:rPr>
          <w:rFonts w:ascii="Arial" w:eastAsia="Aptos" w:hAnsi="Arial" w:cs="Arial"/>
          <w:kern w:val="2"/>
          <w:sz w:val="24"/>
          <w:szCs w:val="24"/>
          <w:lang w:eastAsia="en-US"/>
          <w14:ligatures w14:val="standardContextual"/>
        </w:rPr>
        <w:tab/>
        <w:t xml:space="preserve">Ao pensar sobre os desafios da educação nas décadas seguintes, </w:t>
      </w:r>
      <w:proofErr w:type="spellStart"/>
      <w:r w:rsidRPr="00C634A1">
        <w:rPr>
          <w:rFonts w:ascii="Arial" w:eastAsia="Aptos" w:hAnsi="Arial" w:cs="Arial"/>
          <w:kern w:val="2"/>
          <w:sz w:val="24"/>
          <w:szCs w:val="24"/>
          <w:lang w:eastAsia="en-US"/>
          <w14:ligatures w14:val="standardContextual"/>
        </w:rPr>
        <w:t>Cararo</w:t>
      </w:r>
      <w:proofErr w:type="spellEnd"/>
      <w:r w:rsidRPr="00C634A1">
        <w:rPr>
          <w:rFonts w:ascii="Arial" w:eastAsia="Aptos" w:hAnsi="Arial" w:cs="Arial"/>
          <w:kern w:val="2"/>
          <w:sz w:val="24"/>
          <w:szCs w:val="24"/>
          <w:lang w:eastAsia="en-US"/>
          <w14:ligatures w14:val="standardContextual"/>
        </w:rPr>
        <w:t xml:space="preserve">, </w:t>
      </w:r>
      <w:proofErr w:type="spellStart"/>
      <w:r w:rsidRPr="00C634A1">
        <w:rPr>
          <w:rFonts w:ascii="Arial" w:eastAsia="Aptos" w:hAnsi="Arial" w:cs="Arial"/>
          <w:kern w:val="2"/>
          <w:sz w:val="24"/>
          <w:szCs w:val="24"/>
          <w:lang w:eastAsia="en-US"/>
          <w14:ligatures w14:val="standardContextual"/>
        </w:rPr>
        <w:t>Prigol</w:t>
      </w:r>
      <w:proofErr w:type="spellEnd"/>
      <w:r w:rsidRPr="00C634A1">
        <w:rPr>
          <w:rFonts w:ascii="Arial" w:eastAsia="Aptos" w:hAnsi="Arial" w:cs="Arial"/>
          <w:kern w:val="2"/>
          <w:sz w:val="24"/>
          <w:szCs w:val="24"/>
          <w:lang w:eastAsia="en-US"/>
          <w14:ligatures w14:val="standardContextual"/>
        </w:rPr>
        <w:t xml:space="preserve"> e Behrens afirmam que:  </w:t>
      </w:r>
    </w:p>
    <w:p w14:paraId="6A116355" w14:textId="77777777" w:rsidR="00C634A1" w:rsidRPr="00F44692" w:rsidRDefault="00C634A1" w:rsidP="00C634A1">
      <w:pPr>
        <w:spacing w:line="240" w:lineRule="auto"/>
        <w:ind w:left="2268" w:firstLine="0"/>
        <w:rPr>
          <w:rFonts w:ascii="Arial" w:eastAsia="Aptos" w:hAnsi="Arial" w:cs="Arial"/>
          <w:kern w:val="2"/>
          <w:sz w:val="22"/>
          <w:szCs w:val="22"/>
          <w:lang w:eastAsia="en-US"/>
          <w14:ligatures w14:val="standardContextual"/>
        </w:rPr>
      </w:pPr>
    </w:p>
    <w:p w14:paraId="5BBBDC71" w14:textId="45145CF0" w:rsidR="00C634A1" w:rsidRPr="00F44692" w:rsidRDefault="00C634A1" w:rsidP="00C634A1">
      <w:pPr>
        <w:spacing w:line="240" w:lineRule="auto"/>
        <w:ind w:left="2268" w:firstLine="0"/>
        <w:rPr>
          <w:rFonts w:ascii="Arial" w:eastAsia="Aptos" w:hAnsi="Arial" w:cs="Arial"/>
          <w:kern w:val="2"/>
          <w:sz w:val="22"/>
          <w:szCs w:val="22"/>
          <w:lang w:eastAsia="en-US"/>
          <w14:ligatures w14:val="standardContextual"/>
        </w:rPr>
      </w:pPr>
      <w:r w:rsidRPr="00C634A1">
        <w:rPr>
          <w:rFonts w:ascii="Arial" w:eastAsia="Aptos" w:hAnsi="Arial" w:cs="Arial"/>
          <w:kern w:val="2"/>
          <w:sz w:val="22"/>
          <w:szCs w:val="22"/>
          <w:lang w:eastAsia="en-US"/>
          <w14:ligatures w14:val="standardContextual"/>
        </w:rPr>
        <w:t xml:space="preserve">Por solicitação da Organização das Nações Unidas para a Educação, a Ciência e a Cultura (Unesco), a fim de ampliar e aprofundar a visão transdisciplinar da educação, esse autor elenca saberes </w:t>
      </w:r>
      <w:r w:rsidRPr="00F44692">
        <w:rPr>
          <w:rFonts w:ascii="Arial" w:eastAsia="Aptos" w:hAnsi="Arial" w:cs="Arial"/>
          <w:kern w:val="2"/>
          <w:sz w:val="22"/>
          <w:szCs w:val="22"/>
          <w:lang w:eastAsia="en-US"/>
          <w14:ligatures w14:val="standardContextual"/>
        </w:rPr>
        <w:t>que a educação</w:t>
      </w:r>
      <w:r w:rsidRPr="00C634A1">
        <w:rPr>
          <w:rFonts w:ascii="Arial" w:eastAsia="Aptos" w:hAnsi="Arial" w:cs="Arial"/>
          <w:kern w:val="2"/>
          <w:sz w:val="22"/>
          <w:szCs w:val="22"/>
          <w:lang w:eastAsia="en-US"/>
          <w14:ligatures w14:val="standardContextual"/>
        </w:rPr>
        <w:t xml:space="preserve"> </w:t>
      </w:r>
      <w:r w:rsidRPr="00F44692">
        <w:rPr>
          <w:rFonts w:ascii="Arial" w:eastAsia="Aptos" w:hAnsi="Arial" w:cs="Arial"/>
          <w:kern w:val="2"/>
          <w:sz w:val="22"/>
          <w:szCs w:val="22"/>
          <w:lang w:eastAsia="en-US"/>
          <w14:ligatures w14:val="standardContextual"/>
        </w:rPr>
        <w:t xml:space="preserve">deveria tratar em qualquer </w:t>
      </w:r>
      <w:r w:rsidRPr="00F44692">
        <w:rPr>
          <w:rFonts w:ascii="Arial" w:eastAsia="Aptos" w:hAnsi="Arial" w:cs="Arial"/>
          <w:kern w:val="2"/>
          <w:sz w:val="22"/>
          <w:szCs w:val="22"/>
          <w:lang w:eastAsia="en-US"/>
          <w14:ligatures w14:val="standardContextual"/>
        </w:rPr>
        <w:lastRenderedPageBreak/>
        <w:t>sociedade ou cultura para a melhoria da condição da pessoa e da</w:t>
      </w:r>
      <w:r w:rsidRPr="00C634A1">
        <w:rPr>
          <w:rFonts w:ascii="Arial" w:eastAsia="Aptos" w:hAnsi="Arial" w:cs="Arial"/>
          <w:kern w:val="2"/>
          <w:sz w:val="22"/>
          <w:szCs w:val="22"/>
          <w:lang w:eastAsia="en-US"/>
          <w14:ligatures w14:val="standardContextual"/>
        </w:rPr>
        <w:t xml:space="preserve"> vida no planeta. (2021, p. 2413). </w:t>
      </w:r>
    </w:p>
    <w:p w14:paraId="393E4485" w14:textId="77777777" w:rsidR="00C634A1" w:rsidRPr="00C634A1" w:rsidRDefault="00C634A1" w:rsidP="00C634A1">
      <w:pPr>
        <w:spacing w:line="240" w:lineRule="auto"/>
        <w:ind w:left="2268" w:firstLine="0"/>
        <w:rPr>
          <w:rFonts w:ascii="Arial" w:eastAsia="Aptos" w:hAnsi="Arial" w:cs="Arial"/>
          <w:kern w:val="2"/>
          <w:sz w:val="22"/>
          <w:szCs w:val="22"/>
          <w:lang w:eastAsia="en-US"/>
          <w14:ligatures w14:val="standardContextual"/>
        </w:rPr>
      </w:pPr>
    </w:p>
    <w:p w14:paraId="537A46CC" w14:textId="77777777" w:rsidR="00C634A1" w:rsidRPr="00C634A1" w:rsidRDefault="00C634A1" w:rsidP="00C634A1">
      <w:pPr>
        <w:ind w:firstLine="708"/>
        <w:rPr>
          <w:rFonts w:ascii="Arial" w:eastAsia="Aptos" w:hAnsi="Arial" w:cs="Arial"/>
          <w:kern w:val="2"/>
          <w:sz w:val="24"/>
          <w:szCs w:val="24"/>
          <w:lang w:eastAsia="en-US"/>
          <w14:ligatures w14:val="standardContextual"/>
        </w:rPr>
      </w:pPr>
      <w:r w:rsidRPr="00C634A1">
        <w:rPr>
          <w:rFonts w:ascii="Arial" w:eastAsia="Aptos" w:hAnsi="Arial" w:cs="Arial"/>
          <w:kern w:val="2"/>
          <w:sz w:val="24"/>
          <w:szCs w:val="24"/>
          <w:lang w:eastAsia="en-US"/>
          <w14:ligatures w14:val="standardContextual"/>
        </w:rPr>
        <w:t xml:space="preserve">Atendendo a solicitação da Unesco, no ano de 1999, Edgar Morin escreveu a obra </w:t>
      </w:r>
      <w:r w:rsidRPr="000A6F18">
        <w:rPr>
          <w:rFonts w:ascii="Arial" w:eastAsia="Aptos" w:hAnsi="Arial" w:cs="Arial"/>
          <w:kern w:val="2"/>
          <w:sz w:val="24"/>
          <w:szCs w:val="24"/>
          <w:lang w:eastAsia="en-US"/>
          <w14:ligatures w14:val="standardContextual"/>
        </w:rPr>
        <w:t>Os Sete Saberes Necessários à Educação do Futuro</w:t>
      </w:r>
      <w:r w:rsidRPr="00C634A1">
        <w:rPr>
          <w:rFonts w:ascii="Arial" w:eastAsia="Aptos" w:hAnsi="Arial" w:cs="Arial"/>
          <w:kern w:val="2"/>
          <w:sz w:val="24"/>
          <w:szCs w:val="24"/>
          <w:lang w:eastAsia="en-US"/>
          <w14:ligatures w14:val="standardContextual"/>
        </w:rPr>
        <w:t xml:space="preserve"> em que discute a necessidade de educar para: 1) As cegueiras do conhecimento: A necessidade de reconhecer e superar os erros e ilusões do conhecimento; 2) Os princípios do conhecimento pertinente: A importância de um conhecimento que seja capaz de contextualizar e integrar informações; 3) Ensinar a condição humana: A educação deve abordar a complexidade da condição humana; 4) Ensinar a identidade terrena: A necessidade de uma educação que promova a consciência planetária; 5) Enfrentar as incertezas: Preparar os agentes para lidar com a incerteza e a imprevisibilidade; 6) Ensinar a compreensão: Promover a compreensão mútua entre os seres humanos; 7) A ética do gênero humano: Desenvolver uma ética que considere a humanidade como um todo (Morin, 2000).</w:t>
      </w:r>
    </w:p>
    <w:p w14:paraId="7702FBF8" w14:textId="77777777" w:rsidR="000F79BA" w:rsidRPr="000F79BA" w:rsidRDefault="000F79BA" w:rsidP="000F79BA">
      <w:pPr>
        <w:ind w:firstLine="708"/>
        <w:rPr>
          <w:rFonts w:ascii="Arial" w:eastAsia="Aptos" w:hAnsi="Arial" w:cs="Arial"/>
          <w:kern w:val="2"/>
          <w:sz w:val="24"/>
          <w:szCs w:val="24"/>
          <w:lang w:eastAsia="en-US"/>
          <w14:ligatures w14:val="standardContextual"/>
        </w:rPr>
      </w:pPr>
      <w:r w:rsidRPr="000F79BA">
        <w:rPr>
          <w:rFonts w:ascii="Arial" w:eastAsia="Aptos" w:hAnsi="Arial" w:cs="Arial"/>
          <w:kern w:val="2"/>
          <w:sz w:val="24"/>
          <w:szCs w:val="24"/>
          <w:lang w:eastAsia="en-US"/>
          <w14:ligatures w14:val="standardContextual"/>
        </w:rPr>
        <w:t xml:space="preserve">A teoria da complexidade está no centro dos sete saberes elencados por Morin. A complexidade não é completude, não é sinônimo de difícil ou antônimo de simples, mas significa tecer juntos. É uma oposição aos saberes fragmentados e mutilados. A realidade é múltipla, motivo pelo qual Morin defende a transdisciplinaridade. Para Alves e Alves (2024, p. 180), na perspectiva </w:t>
      </w:r>
      <w:proofErr w:type="spellStart"/>
      <w:r w:rsidRPr="000F79BA">
        <w:rPr>
          <w:rFonts w:ascii="Arial" w:eastAsia="Aptos" w:hAnsi="Arial" w:cs="Arial"/>
          <w:kern w:val="2"/>
          <w:sz w:val="24"/>
          <w:szCs w:val="24"/>
          <w:lang w:eastAsia="en-US"/>
          <w14:ligatures w14:val="standardContextual"/>
        </w:rPr>
        <w:t>moriniana</w:t>
      </w:r>
      <w:proofErr w:type="spellEnd"/>
      <w:r w:rsidRPr="000F79BA">
        <w:rPr>
          <w:rFonts w:ascii="Arial" w:eastAsia="Aptos" w:hAnsi="Arial" w:cs="Arial"/>
          <w:kern w:val="2"/>
          <w:sz w:val="24"/>
          <w:szCs w:val="24"/>
          <w:lang w:eastAsia="en-US"/>
          <w14:ligatures w14:val="standardContextual"/>
        </w:rPr>
        <w:t xml:space="preserve">: “[...] a escola precisa lutar contra o saber fragmentado, exposto cada vez mais em disciplinas que não se relacionam entre si, que não se comunicam, tornando urgente resgatar o saber do que ‘foi tecido junto’”. </w:t>
      </w:r>
    </w:p>
    <w:p w14:paraId="450E7D93" w14:textId="77777777" w:rsidR="008F0D88" w:rsidRPr="008F0D88" w:rsidRDefault="008F0D88" w:rsidP="008F0D88">
      <w:pPr>
        <w:ind w:firstLine="708"/>
        <w:rPr>
          <w:rFonts w:ascii="Arial" w:eastAsia="Aptos" w:hAnsi="Arial" w:cs="Arial"/>
          <w:kern w:val="2"/>
          <w:sz w:val="24"/>
          <w:szCs w:val="24"/>
          <w:lang w:eastAsia="en-US"/>
          <w14:ligatures w14:val="standardContextual"/>
        </w:rPr>
      </w:pPr>
      <w:r w:rsidRPr="008F0D88">
        <w:rPr>
          <w:rFonts w:ascii="Arial" w:eastAsia="Aptos" w:hAnsi="Arial" w:cs="Arial"/>
          <w:kern w:val="2"/>
          <w:sz w:val="24"/>
          <w:szCs w:val="24"/>
          <w:lang w:eastAsia="en-US"/>
          <w14:ligatures w14:val="standardContextual"/>
        </w:rPr>
        <w:t xml:space="preserve">A obra </w:t>
      </w:r>
      <w:r w:rsidRPr="000A6F18">
        <w:rPr>
          <w:rFonts w:ascii="Arial" w:eastAsia="Aptos" w:hAnsi="Arial" w:cs="Arial"/>
          <w:kern w:val="2"/>
          <w:sz w:val="24"/>
          <w:szCs w:val="24"/>
          <w:lang w:eastAsia="en-US"/>
          <w14:ligatures w14:val="standardContextual"/>
        </w:rPr>
        <w:t>Os Sete Saberes Necessários à Educação do Futuro</w:t>
      </w:r>
      <w:r w:rsidRPr="008F0D88">
        <w:rPr>
          <w:rFonts w:ascii="Arial" w:eastAsia="Aptos" w:hAnsi="Arial" w:cs="Arial"/>
          <w:kern w:val="2"/>
          <w:sz w:val="24"/>
          <w:szCs w:val="24"/>
          <w:lang w:eastAsia="en-US"/>
          <w14:ligatures w14:val="standardContextual"/>
        </w:rPr>
        <w:t xml:space="preserve"> foi discutida e divulgada entre os educadores de diferentes países no decorrer das primeiras décadas do século atual. Na opinião de </w:t>
      </w:r>
      <w:proofErr w:type="spellStart"/>
      <w:r w:rsidRPr="008F0D88">
        <w:rPr>
          <w:rFonts w:ascii="Arial" w:eastAsia="Aptos" w:hAnsi="Arial" w:cs="Arial"/>
          <w:kern w:val="2"/>
          <w:sz w:val="24"/>
          <w:szCs w:val="24"/>
          <w:lang w:eastAsia="en-US"/>
          <w14:ligatures w14:val="standardContextual"/>
        </w:rPr>
        <w:t>Stecanella</w:t>
      </w:r>
      <w:proofErr w:type="spellEnd"/>
      <w:r w:rsidRPr="008F0D88">
        <w:rPr>
          <w:rFonts w:ascii="Arial" w:eastAsia="Aptos" w:hAnsi="Arial" w:cs="Arial"/>
          <w:kern w:val="2"/>
          <w:sz w:val="24"/>
          <w:szCs w:val="24"/>
          <w:lang w:eastAsia="en-US"/>
          <w14:ligatures w14:val="standardContextual"/>
        </w:rPr>
        <w:t xml:space="preserve"> e </w:t>
      </w:r>
      <w:proofErr w:type="spellStart"/>
      <w:r w:rsidRPr="008F0D88">
        <w:rPr>
          <w:rFonts w:ascii="Arial" w:eastAsia="Aptos" w:hAnsi="Arial" w:cs="Arial"/>
          <w:kern w:val="2"/>
          <w:sz w:val="24"/>
          <w:szCs w:val="24"/>
          <w:lang w:eastAsia="en-US"/>
          <w14:ligatures w14:val="standardContextual"/>
        </w:rPr>
        <w:t>Olsson</w:t>
      </w:r>
      <w:proofErr w:type="spellEnd"/>
      <w:r w:rsidRPr="008F0D88">
        <w:rPr>
          <w:rFonts w:ascii="Arial" w:eastAsia="Aptos" w:hAnsi="Arial" w:cs="Arial"/>
          <w:kern w:val="2"/>
          <w:sz w:val="24"/>
          <w:szCs w:val="24"/>
          <w:lang w:eastAsia="en-US"/>
          <w14:ligatures w14:val="standardContextual"/>
        </w:rPr>
        <w:t xml:space="preserve"> (2021, p. 143), a obra versa “sobre como a educação pode exercer um papel transformador para o próprio futuro, desde que entendida como um processo dinâmico, holístico e humanizado e humanizante”. </w:t>
      </w:r>
    </w:p>
    <w:p w14:paraId="3E61011F" w14:textId="77777777" w:rsidR="008F0D88" w:rsidRPr="008F0D88" w:rsidRDefault="008F0D88" w:rsidP="008F0D88">
      <w:pPr>
        <w:ind w:firstLine="0"/>
        <w:rPr>
          <w:rFonts w:ascii="Arial" w:eastAsia="Aptos" w:hAnsi="Arial" w:cs="Arial"/>
          <w:kern w:val="2"/>
          <w:sz w:val="22"/>
          <w:szCs w:val="22"/>
          <w:lang w:eastAsia="en-US"/>
          <w14:ligatures w14:val="standardContextual"/>
        </w:rPr>
      </w:pPr>
      <w:r w:rsidRPr="008F0D88">
        <w:rPr>
          <w:rFonts w:ascii="Arial" w:eastAsia="Aptos" w:hAnsi="Arial" w:cs="Arial"/>
          <w:kern w:val="2"/>
          <w:sz w:val="24"/>
          <w:szCs w:val="24"/>
          <w:lang w:eastAsia="en-US"/>
          <w14:ligatures w14:val="standardContextual"/>
        </w:rPr>
        <w:tab/>
        <w:t xml:space="preserve">Edgar Morin não pretendeu estabelecer os sete saberes que ele considera necessários para a educação do futuro como um manual acabado e que devesse ser seguido rigidamente pelos educadores. É possível que existam outros saberes que são fundamentais e que devem ser contextualizados. </w:t>
      </w:r>
    </w:p>
    <w:p w14:paraId="62C08CA0" w14:textId="03A9C6D0" w:rsidR="00C634A1" w:rsidRPr="00F44692" w:rsidRDefault="00C634A1" w:rsidP="00C634A1">
      <w:pPr>
        <w:tabs>
          <w:tab w:val="num" w:pos="720"/>
        </w:tabs>
        <w:ind w:firstLine="0"/>
        <w:rPr>
          <w:rFonts w:ascii="Arial" w:eastAsia="Aptos" w:hAnsi="Arial" w:cs="Arial"/>
          <w:kern w:val="2"/>
          <w:sz w:val="24"/>
          <w:szCs w:val="24"/>
          <w:lang w:eastAsia="en-US"/>
          <w14:ligatures w14:val="standardContextual"/>
        </w:rPr>
      </w:pPr>
    </w:p>
    <w:p w14:paraId="01A89A48" w14:textId="4C8032D9" w:rsidR="008F0D88" w:rsidRPr="008F0D88" w:rsidRDefault="008F0D88" w:rsidP="000A6F18">
      <w:pPr>
        <w:spacing w:after="240"/>
        <w:ind w:firstLine="0"/>
        <w:rPr>
          <w:rFonts w:ascii="Arial" w:eastAsia="Aptos" w:hAnsi="Arial" w:cs="Arial"/>
          <w:b/>
          <w:bCs/>
          <w:kern w:val="2"/>
          <w:sz w:val="26"/>
          <w:szCs w:val="26"/>
          <w:lang w:eastAsia="en-US"/>
          <w14:ligatures w14:val="standardContextual"/>
        </w:rPr>
      </w:pPr>
      <w:r w:rsidRPr="008F0D88">
        <w:rPr>
          <w:rFonts w:ascii="Arial" w:eastAsia="Aptos" w:hAnsi="Arial" w:cs="Arial"/>
          <w:b/>
          <w:bCs/>
          <w:kern w:val="2"/>
          <w:sz w:val="26"/>
          <w:szCs w:val="26"/>
          <w:lang w:eastAsia="en-US"/>
          <w14:ligatures w14:val="standardContextual"/>
        </w:rPr>
        <w:lastRenderedPageBreak/>
        <w:t>As implicações do uso da inteligência artificial para a educação</w:t>
      </w:r>
    </w:p>
    <w:p w14:paraId="3C337CD2" w14:textId="77777777" w:rsidR="008F0D88" w:rsidRPr="008F0D88" w:rsidRDefault="008F0D88" w:rsidP="008F0D88">
      <w:pPr>
        <w:ind w:firstLine="708"/>
        <w:rPr>
          <w:rFonts w:ascii="Arial" w:eastAsia="Aptos" w:hAnsi="Arial" w:cs="Arial"/>
          <w:kern w:val="2"/>
          <w:sz w:val="24"/>
          <w:szCs w:val="24"/>
          <w:lang w:eastAsia="en-US"/>
          <w14:ligatures w14:val="standardContextual"/>
        </w:rPr>
      </w:pPr>
      <w:r w:rsidRPr="008F0D88">
        <w:rPr>
          <w:rFonts w:ascii="Arial" w:eastAsia="Aptos" w:hAnsi="Arial" w:cs="Arial"/>
          <w:kern w:val="2"/>
          <w:sz w:val="24"/>
          <w:szCs w:val="24"/>
          <w:lang w:eastAsia="en-US"/>
          <w14:ligatures w14:val="standardContextual"/>
        </w:rPr>
        <w:t>As inteligências artificiais generativas, que são geradoras de conteúdo, têm surpreendido o mundo com formas mais aperfeiçoadas de criação de imagens, textos e vídeos. Atualmente, “[...] conseguem detectar padrões, estabelecer nexos de causalidade e efeito, analisar linguagem falada e escrita, reconhecer imagens e integrar novas experiências para se auto aperfeiçoar” (</w:t>
      </w:r>
      <w:proofErr w:type="spellStart"/>
      <w:r w:rsidRPr="008F0D88">
        <w:rPr>
          <w:rFonts w:ascii="Arial" w:eastAsia="Aptos" w:hAnsi="Arial" w:cs="Arial"/>
          <w:kern w:val="2"/>
          <w:sz w:val="24"/>
          <w:szCs w:val="24"/>
          <w:lang w:eastAsia="en-US"/>
          <w14:ligatures w14:val="standardContextual"/>
        </w:rPr>
        <w:t>Calmbach</w:t>
      </w:r>
      <w:proofErr w:type="spellEnd"/>
      <w:r w:rsidRPr="008F0D88">
        <w:rPr>
          <w:rFonts w:ascii="Arial" w:eastAsia="Aptos" w:hAnsi="Arial" w:cs="Arial"/>
          <w:kern w:val="2"/>
          <w:sz w:val="24"/>
          <w:szCs w:val="24"/>
          <w:lang w:eastAsia="en-US"/>
          <w14:ligatures w14:val="standardContextual"/>
        </w:rPr>
        <w:t xml:space="preserve">; Tomaz; </w:t>
      </w:r>
      <w:proofErr w:type="spellStart"/>
      <w:r w:rsidRPr="008F0D88">
        <w:rPr>
          <w:rFonts w:ascii="Arial" w:eastAsia="Aptos" w:hAnsi="Arial" w:cs="Arial"/>
          <w:kern w:val="2"/>
          <w:sz w:val="24"/>
          <w:szCs w:val="24"/>
          <w:lang w:eastAsia="en-US"/>
          <w14:ligatures w14:val="standardContextual"/>
        </w:rPr>
        <w:t>Serzedello</w:t>
      </w:r>
      <w:proofErr w:type="spellEnd"/>
      <w:r w:rsidRPr="008F0D88">
        <w:rPr>
          <w:rFonts w:ascii="Arial" w:eastAsia="Aptos" w:hAnsi="Arial" w:cs="Arial"/>
          <w:kern w:val="2"/>
          <w:sz w:val="24"/>
          <w:szCs w:val="24"/>
          <w:lang w:eastAsia="en-US"/>
          <w14:ligatures w14:val="standardContextual"/>
        </w:rPr>
        <w:t xml:space="preserve">, 2025, p. 3). </w:t>
      </w:r>
    </w:p>
    <w:p w14:paraId="1E4854C4" w14:textId="77777777" w:rsidR="008F0D88" w:rsidRPr="008F0D88" w:rsidRDefault="008F0D88" w:rsidP="008F0D88">
      <w:pPr>
        <w:ind w:firstLine="708"/>
        <w:rPr>
          <w:rFonts w:ascii="Arial" w:eastAsia="Aptos" w:hAnsi="Arial" w:cs="Arial"/>
          <w:kern w:val="2"/>
          <w:sz w:val="24"/>
          <w:szCs w:val="24"/>
          <w:lang w:eastAsia="en-US"/>
          <w14:ligatures w14:val="standardContextual"/>
        </w:rPr>
      </w:pPr>
      <w:r w:rsidRPr="008F0D88">
        <w:rPr>
          <w:rFonts w:ascii="Arial" w:eastAsia="Aptos" w:hAnsi="Arial" w:cs="Arial"/>
          <w:kern w:val="2"/>
          <w:sz w:val="24"/>
          <w:szCs w:val="24"/>
          <w:lang w:eastAsia="en-US"/>
          <w14:ligatures w14:val="standardContextual"/>
        </w:rPr>
        <w:t>Não há uma definição exata para IA. Podemos entendê-la como uma forma computacional que busca simular a inteligência humana, desenvolvendo tarefas rotineiras e automatizando processos.</w:t>
      </w:r>
    </w:p>
    <w:p w14:paraId="57E8A54A" w14:textId="77777777" w:rsidR="008F0D88" w:rsidRPr="008F0D88" w:rsidRDefault="008F0D88" w:rsidP="008F0D88">
      <w:pPr>
        <w:ind w:firstLine="708"/>
        <w:rPr>
          <w:rFonts w:ascii="Arial" w:hAnsi="Arial" w:cs="Arial"/>
          <w:sz w:val="24"/>
          <w:szCs w:val="24"/>
        </w:rPr>
      </w:pPr>
      <w:proofErr w:type="spellStart"/>
      <w:r w:rsidRPr="008F0D88">
        <w:rPr>
          <w:rFonts w:ascii="Arial" w:hAnsi="Arial" w:cs="Arial"/>
          <w:i/>
          <w:iCs/>
          <w:sz w:val="24"/>
          <w:szCs w:val="24"/>
        </w:rPr>
        <w:t>ChatGPT</w:t>
      </w:r>
      <w:proofErr w:type="spellEnd"/>
      <w:r w:rsidRPr="008F0D88">
        <w:rPr>
          <w:rFonts w:ascii="Arial" w:hAnsi="Arial" w:cs="Arial"/>
          <w:i/>
          <w:iCs/>
          <w:sz w:val="24"/>
          <w:szCs w:val="24"/>
        </w:rPr>
        <w:t xml:space="preserve">, Gemini, </w:t>
      </w:r>
      <w:proofErr w:type="spellStart"/>
      <w:r w:rsidRPr="008F0D88">
        <w:rPr>
          <w:rFonts w:ascii="Arial" w:hAnsi="Arial" w:cs="Arial"/>
          <w:i/>
          <w:iCs/>
          <w:sz w:val="24"/>
          <w:szCs w:val="24"/>
        </w:rPr>
        <w:t>Deepseek</w:t>
      </w:r>
      <w:proofErr w:type="spellEnd"/>
      <w:r w:rsidRPr="008F0D88">
        <w:rPr>
          <w:rFonts w:ascii="Arial" w:hAnsi="Arial" w:cs="Arial"/>
          <w:i/>
          <w:iCs/>
          <w:sz w:val="24"/>
          <w:szCs w:val="24"/>
        </w:rPr>
        <w:t xml:space="preserve">, </w:t>
      </w:r>
      <w:proofErr w:type="spellStart"/>
      <w:r w:rsidRPr="008F0D88">
        <w:rPr>
          <w:rFonts w:ascii="Arial" w:hAnsi="Arial" w:cs="Arial"/>
          <w:i/>
          <w:iCs/>
          <w:sz w:val="24"/>
          <w:szCs w:val="24"/>
        </w:rPr>
        <w:t>Grok</w:t>
      </w:r>
      <w:proofErr w:type="spellEnd"/>
      <w:r w:rsidRPr="008F0D88">
        <w:rPr>
          <w:rFonts w:ascii="Arial" w:hAnsi="Arial" w:cs="Arial"/>
          <w:i/>
          <w:iCs/>
          <w:sz w:val="24"/>
          <w:szCs w:val="24"/>
        </w:rPr>
        <w:t xml:space="preserve">, </w:t>
      </w:r>
      <w:proofErr w:type="spellStart"/>
      <w:r w:rsidRPr="008F0D88">
        <w:rPr>
          <w:rFonts w:ascii="Arial" w:hAnsi="Arial" w:cs="Arial"/>
          <w:i/>
          <w:iCs/>
          <w:sz w:val="24"/>
          <w:szCs w:val="24"/>
        </w:rPr>
        <w:t>Copilot</w:t>
      </w:r>
      <w:proofErr w:type="spellEnd"/>
      <w:r w:rsidRPr="008F0D88">
        <w:rPr>
          <w:rFonts w:ascii="Arial" w:hAnsi="Arial" w:cs="Arial"/>
          <w:sz w:val="24"/>
          <w:szCs w:val="24"/>
        </w:rPr>
        <w:t xml:space="preserve"> e </w:t>
      </w:r>
      <w:r w:rsidRPr="008F0D88">
        <w:rPr>
          <w:rFonts w:ascii="Arial" w:hAnsi="Arial" w:cs="Arial"/>
          <w:i/>
          <w:iCs/>
          <w:sz w:val="24"/>
          <w:szCs w:val="24"/>
        </w:rPr>
        <w:t>Claude</w:t>
      </w:r>
      <w:r w:rsidRPr="008F0D88">
        <w:rPr>
          <w:rFonts w:ascii="Arial" w:hAnsi="Arial" w:cs="Arial"/>
          <w:sz w:val="24"/>
          <w:szCs w:val="24"/>
        </w:rPr>
        <w:t xml:space="preserve"> são exemplos de IA generativa, pelo fato de gerarem conteúdo a partir de um amplo volume de dados. </w:t>
      </w:r>
    </w:p>
    <w:p w14:paraId="1319E9AB" w14:textId="77777777" w:rsidR="008F0D88" w:rsidRPr="008F0D88" w:rsidRDefault="008F0D88" w:rsidP="008F0D88">
      <w:pPr>
        <w:ind w:firstLine="708"/>
        <w:rPr>
          <w:rFonts w:ascii="Arial" w:hAnsi="Arial" w:cs="Arial"/>
          <w:sz w:val="24"/>
          <w:szCs w:val="24"/>
        </w:rPr>
      </w:pPr>
      <w:r w:rsidRPr="008F0D88">
        <w:rPr>
          <w:rFonts w:ascii="Arial" w:hAnsi="Arial" w:cs="Arial"/>
          <w:sz w:val="24"/>
          <w:szCs w:val="24"/>
        </w:rPr>
        <w:t xml:space="preserve">Atualmente temos aplicativos de IA para diferentes funções. O </w:t>
      </w:r>
      <w:proofErr w:type="spellStart"/>
      <w:r w:rsidRPr="008F0D88">
        <w:rPr>
          <w:rFonts w:ascii="Arial" w:hAnsi="Arial" w:cs="Arial"/>
          <w:i/>
          <w:iCs/>
          <w:sz w:val="24"/>
          <w:szCs w:val="24"/>
        </w:rPr>
        <w:t>Suno</w:t>
      </w:r>
      <w:proofErr w:type="spellEnd"/>
      <w:r w:rsidRPr="008F0D88">
        <w:rPr>
          <w:rFonts w:ascii="Arial" w:hAnsi="Arial" w:cs="Arial"/>
          <w:sz w:val="24"/>
          <w:szCs w:val="24"/>
        </w:rPr>
        <w:t xml:space="preserve"> é adequado para a criação de músicas; o </w:t>
      </w:r>
      <w:proofErr w:type="spellStart"/>
      <w:r w:rsidRPr="008F0D88">
        <w:rPr>
          <w:rFonts w:ascii="Arial" w:hAnsi="Arial" w:cs="Arial"/>
          <w:i/>
          <w:iCs/>
          <w:sz w:val="24"/>
          <w:szCs w:val="24"/>
        </w:rPr>
        <w:t>Teachy</w:t>
      </w:r>
      <w:proofErr w:type="spellEnd"/>
      <w:r w:rsidRPr="008F0D88">
        <w:rPr>
          <w:rFonts w:ascii="Arial" w:hAnsi="Arial" w:cs="Arial"/>
          <w:sz w:val="24"/>
          <w:szCs w:val="24"/>
        </w:rPr>
        <w:t xml:space="preserve"> para planejamento de aulas; o </w:t>
      </w:r>
      <w:proofErr w:type="spellStart"/>
      <w:r w:rsidRPr="008F0D88">
        <w:rPr>
          <w:rFonts w:ascii="Arial" w:hAnsi="Arial" w:cs="Arial"/>
          <w:i/>
          <w:iCs/>
          <w:sz w:val="24"/>
          <w:szCs w:val="24"/>
        </w:rPr>
        <w:t>NotebookLM</w:t>
      </w:r>
      <w:proofErr w:type="spellEnd"/>
      <w:r w:rsidRPr="008F0D88">
        <w:rPr>
          <w:rFonts w:ascii="Arial" w:hAnsi="Arial" w:cs="Arial"/>
          <w:sz w:val="24"/>
          <w:szCs w:val="24"/>
        </w:rPr>
        <w:t xml:space="preserve"> para geração de resumos e podcasts; o </w:t>
      </w:r>
      <w:proofErr w:type="spellStart"/>
      <w:r w:rsidRPr="008F0D88">
        <w:rPr>
          <w:rFonts w:ascii="Arial" w:hAnsi="Arial" w:cs="Arial"/>
          <w:i/>
          <w:iCs/>
          <w:sz w:val="24"/>
          <w:szCs w:val="24"/>
        </w:rPr>
        <w:t>Gamma</w:t>
      </w:r>
      <w:proofErr w:type="spellEnd"/>
      <w:r w:rsidRPr="008F0D88">
        <w:rPr>
          <w:rFonts w:ascii="Arial" w:hAnsi="Arial" w:cs="Arial"/>
          <w:sz w:val="24"/>
          <w:szCs w:val="24"/>
        </w:rPr>
        <w:t xml:space="preserve"> para apresentação de </w:t>
      </w:r>
      <w:r w:rsidRPr="008F0D88">
        <w:rPr>
          <w:rFonts w:ascii="Arial" w:hAnsi="Arial" w:cs="Arial"/>
          <w:i/>
          <w:iCs/>
          <w:sz w:val="24"/>
          <w:szCs w:val="24"/>
        </w:rPr>
        <w:t>slides</w:t>
      </w:r>
      <w:r w:rsidRPr="008F0D88">
        <w:rPr>
          <w:rFonts w:ascii="Arial" w:hAnsi="Arial" w:cs="Arial"/>
          <w:sz w:val="24"/>
          <w:szCs w:val="24"/>
        </w:rPr>
        <w:t xml:space="preserve">; o </w:t>
      </w:r>
      <w:r w:rsidRPr="008F0D88">
        <w:rPr>
          <w:rFonts w:ascii="Arial" w:hAnsi="Arial" w:cs="Arial"/>
          <w:i/>
          <w:iCs/>
          <w:sz w:val="24"/>
          <w:szCs w:val="24"/>
        </w:rPr>
        <w:t>Infography</w:t>
      </w:r>
      <w:r w:rsidRPr="008F0D88">
        <w:rPr>
          <w:rFonts w:ascii="Arial" w:hAnsi="Arial" w:cs="Arial"/>
          <w:sz w:val="24"/>
          <w:szCs w:val="24"/>
        </w:rPr>
        <w:t>.</w:t>
      </w:r>
      <w:r w:rsidRPr="008F0D88">
        <w:rPr>
          <w:rFonts w:ascii="Arial" w:hAnsi="Arial" w:cs="Arial"/>
          <w:i/>
          <w:iCs/>
          <w:sz w:val="24"/>
          <w:szCs w:val="24"/>
        </w:rPr>
        <w:t>in</w:t>
      </w:r>
      <w:r w:rsidRPr="008F0D88">
        <w:rPr>
          <w:rFonts w:ascii="Arial" w:hAnsi="Arial" w:cs="Arial"/>
          <w:sz w:val="24"/>
          <w:szCs w:val="24"/>
        </w:rPr>
        <w:t xml:space="preserve"> para infográficos; o Leonardo.AI para imagens, entre outros exemplos. </w:t>
      </w:r>
    </w:p>
    <w:p w14:paraId="6425FA2B" w14:textId="77777777" w:rsidR="008F0D88" w:rsidRPr="008F0D88" w:rsidRDefault="008F0D88" w:rsidP="008F0D88">
      <w:pPr>
        <w:ind w:firstLine="708"/>
        <w:rPr>
          <w:rFonts w:ascii="Arial" w:eastAsia="Aptos" w:hAnsi="Arial" w:cs="Arial"/>
          <w:kern w:val="2"/>
          <w:sz w:val="24"/>
          <w:szCs w:val="24"/>
          <w:lang w:eastAsia="en-US"/>
          <w14:ligatures w14:val="standardContextual"/>
        </w:rPr>
      </w:pPr>
      <w:r w:rsidRPr="008F0D88">
        <w:rPr>
          <w:rFonts w:ascii="Arial" w:eastAsia="Aptos" w:hAnsi="Arial" w:cs="Arial"/>
          <w:kern w:val="2"/>
          <w:sz w:val="24"/>
          <w:szCs w:val="24"/>
          <w:lang w:eastAsia="en-US"/>
          <w14:ligatures w14:val="standardContextual"/>
        </w:rPr>
        <w:t xml:space="preserve">Nesse cenário, também podemos elencar </w:t>
      </w:r>
      <w:r w:rsidRPr="008F0D88">
        <w:rPr>
          <w:rFonts w:ascii="Arial" w:eastAsia="Aptos" w:hAnsi="Arial" w:cs="Arial"/>
          <w:i/>
          <w:iCs/>
          <w:kern w:val="2"/>
          <w:sz w:val="24"/>
          <w:szCs w:val="24"/>
          <w:lang w:eastAsia="en-US"/>
          <w14:ligatures w14:val="standardContextual"/>
        </w:rPr>
        <w:t>sites</w:t>
      </w:r>
      <w:r w:rsidRPr="008F0D88">
        <w:rPr>
          <w:rFonts w:ascii="Arial" w:eastAsia="Aptos" w:hAnsi="Arial" w:cs="Arial"/>
          <w:kern w:val="2"/>
          <w:sz w:val="24"/>
          <w:szCs w:val="24"/>
          <w:lang w:eastAsia="en-US"/>
          <w14:ligatures w14:val="standardContextual"/>
        </w:rPr>
        <w:t xml:space="preserve"> e plataformas que incorporam recursos de IA, como o </w:t>
      </w:r>
      <w:proofErr w:type="spellStart"/>
      <w:r w:rsidRPr="008F0D88">
        <w:rPr>
          <w:rFonts w:ascii="Arial" w:eastAsia="Aptos" w:hAnsi="Arial" w:cs="Arial"/>
          <w:i/>
          <w:iCs/>
          <w:kern w:val="2"/>
          <w:sz w:val="24"/>
          <w:szCs w:val="24"/>
          <w:lang w:eastAsia="en-US"/>
          <w14:ligatures w14:val="standardContextual"/>
        </w:rPr>
        <w:t>Canva</w:t>
      </w:r>
      <w:proofErr w:type="spellEnd"/>
      <w:r w:rsidRPr="008F0D88">
        <w:rPr>
          <w:rFonts w:ascii="Arial" w:eastAsia="Aptos" w:hAnsi="Arial" w:cs="Arial"/>
          <w:kern w:val="2"/>
          <w:sz w:val="24"/>
          <w:szCs w:val="24"/>
          <w:lang w:eastAsia="en-US"/>
          <w14:ligatures w14:val="standardContextual"/>
        </w:rPr>
        <w:t xml:space="preserve"> e o </w:t>
      </w:r>
      <w:proofErr w:type="spellStart"/>
      <w:r w:rsidRPr="008F0D88">
        <w:rPr>
          <w:rFonts w:ascii="Arial" w:eastAsia="Aptos" w:hAnsi="Arial" w:cs="Arial"/>
          <w:i/>
          <w:iCs/>
          <w:kern w:val="2"/>
          <w:sz w:val="24"/>
          <w:szCs w:val="24"/>
          <w:lang w:eastAsia="en-US"/>
          <w14:ligatures w14:val="standardContextual"/>
        </w:rPr>
        <w:t>Notion</w:t>
      </w:r>
      <w:proofErr w:type="spellEnd"/>
      <w:r w:rsidRPr="008F0D88">
        <w:rPr>
          <w:rFonts w:ascii="Arial" w:eastAsia="Aptos" w:hAnsi="Arial" w:cs="Arial"/>
          <w:kern w:val="2"/>
          <w:sz w:val="24"/>
          <w:szCs w:val="24"/>
          <w:lang w:eastAsia="en-US"/>
          <w14:ligatures w14:val="standardContextual"/>
        </w:rPr>
        <w:t xml:space="preserve">, que possibilitam a geração de imagens, vídeos e conteúdos textuais para serem utilizados em contextos educacionais (Nunes; Mercado, 2025). Além disso: </w:t>
      </w:r>
    </w:p>
    <w:p w14:paraId="78FE77A7" w14:textId="77777777" w:rsidR="008F0D88" w:rsidRPr="00F44692" w:rsidRDefault="008F0D88" w:rsidP="008F0D88">
      <w:pPr>
        <w:spacing w:line="240" w:lineRule="auto"/>
        <w:ind w:left="2268" w:firstLine="0"/>
        <w:rPr>
          <w:rFonts w:ascii="Arial" w:eastAsia="Aptos" w:hAnsi="Arial" w:cs="Arial"/>
          <w:kern w:val="2"/>
          <w:sz w:val="22"/>
          <w:szCs w:val="22"/>
          <w:lang w:eastAsia="en-US"/>
          <w14:ligatures w14:val="standardContextual"/>
        </w:rPr>
      </w:pPr>
    </w:p>
    <w:p w14:paraId="7D04B483" w14:textId="68B16862" w:rsidR="008F0D88" w:rsidRPr="008F0D88" w:rsidRDefault="008F0D88" w:rsidP="008F0D88">
      <w:pPr>
        <w:spacing w:line="240" w:lineRule="auto"/>
        <w:ind w:left="2268" w:firstLine="0"/>
        <w:rPr>
          <w:rFonts w:ascii="Arial" w:eastAsia="Aptos" w:hAnsi="Arial" w:cs="Arial"/>
          <w:kern w:val="2"/>
          <w:sz w:val="22"/>
          <w:szCs w:val="22"/>
          <w:lang w:eastAsia="en-US"/>
          <w14:ligatures w14:val="standardContextual"/>
        </w:rPr>
      </w:pPr>
      <w:r w:rsidRPr="008F0D88">
        <w:rPr>
          <w:rFonts w:ascii="Arial" w:eastAsia="Aptos" w:hAnsi="Arial" w:cs="Arial"/>
          <w:kern w:val="2"/>
          <w:sz w:val="22"/>
          <w:szCs w:val="22"/>
          <w:lang w:eastAsia="en-US"/>
          <w14:ligatures w14:val="standardContextual"/>
        </w:rPr>
        <w:t xml:space="preserve">A IA também potencializou a gamificação, uma técnica que aplica elementos de jogos ao contexto educacional para tornar o aprendizado mais envolvente. Ferramentas como </w:t>
      </w:r>
      <w:proofErr w:type="spellStart"/>
      <w:r w:rsidRPr="008F0D88">
        <w:rPr>
          <w:rFonts w:ascii="Arial" w:eastAsia="Aptos" w:hAnsi="Arial" w:cs="Arial"/>
          <w:i/>
          <w:iCs/>
          <w:kern w:val="2"/>
          <w:sz w:val="22"/>
          <w:szCs w:val="22"/>
          <w:lang w:eastAsia="en-US"/>
          <w14:ligatures w14:val="standardContextual"/>
        </w:rPr>
        <w:t>Duolingo</w:t>
      </w:r>
      <w:proofErr w:type="spellEnd"/>
      <w:r w:rsidRPr="008F0D88">
        <w:rPr>
          <w:rFonts w:ascii="Arial" w:eastAsia="Aptos" w:hAnsi="Arial" w:cs="Arial"/>
          <w:kern w:val="2"/>
          <w:sz w:val="22"/>
          <w:szCs w:val="22"/>
          <w:lang w:eastAsia="en-US"/>
          <w14:ligatures w14:val="standardContextual"/>
        </w:rPr>
        <w:t xml:space="preserve"> e </w:t>
      </w:r>
      <w:proofErr w:type="spellStart"/>
      <w:r w:rsidRPr="008F0D88">
        <w:rPr>
          <w:rFonts w:ascii="Arial" w:eastAsia="Aptos" w:hAnsi="Arial" w:cs="Arial"/>
          <w:i/>
          <w:iCs/>
          <w:kern w:val="2"/>
          <w:sz w:val="22"/>
          <w:szCs w:val="22"/>
          <w:lang w:eastAsia="en-US"/>
          <w14:ligatures w14:val="standardContextual"/>
        </w:rPr>
        <w:t>Kahoot</w:t>
      </w:r>
      <w:proofErr w:type="spellEnd"/>
      <w:r w:rsidRPr="008F0D88">
        <w:rPr>
          <w:rFonts w:ascii="Arial" w:eastAsia="Aptos" w:hAnsi="Arial" w:cs="Arial"/>
          <w:kern w:val="2"/>
          <w:sz w:val="22"/>
          <w:szCs w:val="22"/>
          <w:lang w:eastAsia="en-US"/>
          <w14:ligatures w14:val="standardContextual"/>
        </w:rPr>
        <w:t xml:space="preserve">, que empregam algoritmos de IA, utilizam dados comportamentais para criar desafios que motivam os alunos, gerando ciclos contínuos de </w:t>
      </w:r>
      <w:r w:rsidRPr="008F0D88">
        <w:rPr>
          <w:rFonts w:ascii="Arial" w:eastAsia="Aptos" w:hAnsi="Arial" w:cs="Arial"/>
          <w:i/>
          <w:iCs/>
          <w:kern w:val="2"/>
          <w:sz w:val="22"/>
          <w:szCs w:val="22"/>
          <w:lang w:eastAsia="en-US"/>
          <w14:ligatures w14:val="standardContextual"/>
        </w:rPr>
        <w:t>feedback</w:t>
      </w:r>
      <w:r w:rsidRPr="008F0D88">
        <w:rPr>
          <w:rFonts w:ascii="Arial" w:eastAsia="Aptos" w:hAnsi="Arial" w:cs="Arial"/>
          <w:kern w:val="2"/>
          <w:sz w:val="22"/>
          <w:szCs w:val="22"/>
          <w:lang w:eastAsia="en-US"/>
          <w14:ligatures w14:val="standardContextual"/>
        </w:rPr>
        <w:t xml:space="preserve"> positivo. Além disso, tecnologias imersivas, como a realidade virtual (VR) e a realidade aumentada (AR), fornecem experiências práticas que promovem um aprendizado experimental e colaborativo, essencial em disciplinas como ciências e engenharia (Costa Júnior et. al., 2025, p. 8820). </w:t>
      </w:r>
    </w:p>
    <w:p w14:paraId="233CD189" w14:textId="77777777" w:rsidR="008F0D88" w:rsidRPr="00C634A1" w:rsidRDefault="008F0D88" w:rsidP="00C634A1">
      <w:pPr>
        <w:tabs>
          <w:tab w:val="num" w:pos="720"/>
        </w:tabs>
        <w:ind w:firstLine="0"/>
        <w:rPr>
          <w:rFonts w:ascii="Arial" w:eastAsia="Aptos" w:hAnsi="Arial" w:cs="Arial"/>
          <w:kern w:val="2"/>
          <w:sz w:val="24"/>
          <w:szCs w:val="24"/>
          <w:lang w:eastAsia="en-US"/>
          <w14:ligatures w14:val="standardContextual"/>
        </w:rPr>
      </w:pPr>
    </w:p>
    <w:p w14:paraId="1A7051FE" w14:textId="77777777" w:rsidR="009352CA" w:rsidRPr="009352CA" w:rsidRDefault="009352CA" w:rsidP="009352CA">
      <w:pPr>
        <w:tabs>
          <w:tab w:val="num" w:pos="720"/>
        </w:tabs>
        <w:ind w:firstLine="0"/>
        <w:rPr>
          <w:rFonts w:ascii="Arial" w:eastAsia="Aptos" w:hAnsi="Arial" w:cs="Arial"/>
          <w:kern w:val="2"/>
          <w:sz w:val="24"/>
          <w:szCs w:val="24"/>
          <w:lang w:eastAsia="en-US"/>
          <w14:ligatures w14:val="standardContextual"/>
        </w:rPr>
      </w:pPr>
    </w:p>
    <w:p w14:paraId="620642CE" w14:textId="77777777" w:rsidR="009352CA" w:rsidRPr="009352CA" w:rsidRDefault="009352CA" w:rsidP="009352CA">
      <w:pPr>
        <w:ind w:firstLine="708"/>
        <w:rPr>
          <w:rFonts w:ascii="Arial" w:eastAsia="Aptos" w:hAnsi="Arial" w:cs="Arial"/>
          <w:kern w:val="2"/>
          <w:sz w:val="24"/>
          <w:szCs w:val="24"/>
          <w:lang w:eastAsia="en-US"/>
          <w14:ligatures w14:val="standardContextual"/>
        </w:rPr>
      </w:pPr>
      <w:r w:rsidRPr="009352CA">
        <w:rPr>
          <w:rFonts w:ascii="Arial" w:eastAsia="Aptos" w:hAnsi="Arial" w:cs="Arial"/>
          <w:kern w:val="2"/>
          <w:sz w:val="24"/>
          <w:szCs w:val="24"/>
          <w:lang w:eastAsia="en-US"/>
          <w14:ligatures w14:val="standardContextual"/>
        </w:rPr>
        <w:t xml:space="preserve">Por outro lado, há riscos quanto à difusão de </w:t>
      </w:r>
      <w:r w:rsidRPr="009352CA">
        <w:rPr>
          <w:rFonts w:ascii="Arial" w:eastAsia="Aptos" w:hAnsi="Arial" w:cs="Arial"/>
          <w:i/>
          <w:iCs/>
          <w:kern w:val="2"/>
          <w:sz w:val="24"/>
          <w:szCs w:val="24"/>
          <w:lang w:eastAsia="en-US"/>
          <w14:ligatures w14:val="standardContextual"/>
        </w:rPr>
        <w:t xml:space="preserve">fake </w:t>
      </w:r>
      <w:proofErr w:type="spellStart"/>
      <w:r w:rsidRPr="009352CA">
        <w:rPr>
          <w:rFonts w:ascii="Arial" w:eastAsia="Aptos" w:hAnsi="Arial" w:cs="Arial"/>
          <w:i/>
          <w:iCs/>
          <w:kern w:val="2"/>
          <w:sz w:val="24"/>
          <w:szCs w:val="24"/>
          <w:lang w:eastAsia="en-US"/>
          <w14:ligatures w14:val="standardContextual"/>
        </w:rPr>
        <w:t>news</w:t>
      </w:r>
      <w:proofErr w:type="spellEnd"/>
      <w:r w:rsidRPr="009352CA">
        <w:rPr>
          <w:rFonts w:ascii="Arial" w:eastAsia="Aptos" w:hAnsi="Arial" w:cs="Arial"/>
          <w:kern w:val="2"/>
          <w:sz w:val="24"/>
          <w:szCs w:val="24"/>
          <w:lang w:eastAsia="en-US"/>
          <w14:ligatures w14:val="standardContextual"/>
        </w:rPr>
        <w:t xml:space="preserve"> em larga escala, contando até mesmo com </w:t>
      </w:r>
      <w:proofErr w:type="spellStart"/>
      <w:r w:rsidRPr="009352CA">
        <w:rPr>
          <w:rFonts w:ascii="Arial" w:eastAsia="Aptos" w:hAnsi="Arial" w:cs="Arial"/>
          <w:i/>
          <w:iCs/>
          <w:kern w:val="2"/>
          <w:sz w:val="24"/>
          <w:szCs w:val="24"/>
          <w:lang w:eastAsia="en-US"/>
          <w14:ligatures w14:val="standardContextual"/>
        </w:rPr>
        <w:t>deepfakes</w:t>
      </w:r>
      <w:proofErr w:type="spellEnd"/>
      <w:r w:rsidRPr="009352CA">
        <w:rPr>
          <w:rFonts w:ascii="Arial" w:eastAsia="Aptos" w:hAnsi="Arial" w:cs="Arial"/>
          <w:kern w:val="2"/>
          <w:sz w:val="24"/>
          <w:szCs w:val="24"/>
          <w:lang w:eastAsia="en-US"/>
          <w14:ligatures w14:val="standardContextual"/>
        </w:rPr>
        <w:t xml:space="preserve">; mudanças climáticas, que podem se </w:t>
      </w:r>
      <w:r w:rsidRPr="009352CA">
        <w:rPr>
          <w:rFonts w:ascii="Arial" w:eastAsia="Aptos" w:hAnsi="Arial" w:cs="Arial"/>
          <w:kern w:val="2"/>
          <w:sz w:val="24"/>
          <w:szCs w:val="24"/>
          <w:lang w:eastAsia="en-US"/>
          <w14:ligatures w14:val="standardContextual"/>
        </w:rPr>
        <w:lastRenderedPageBreak/>
        <w:t xml:space="preserve">acentuar ainda mais devido ao consumo de energia para criar e manter as </w:t>
      </w:r>
      <w:proofErr w:type="spellStart"/>
      <w:r w:rsidRPr="009352CA">
        <w:rPr>
          <w:rFonts w:ascii="Arial" w:eastAsia="Aptos" w:hAnsi="Arial" w:cs="Arial"/>
          <w:kern w:val="2"/>
          <w:sz w:val="24"/>
          <w:szCs w:val="24"/>
          <w:lang w:eastAsia="en-US"/>
          <w14:ligatures w14:val="standardContextual"/>
        </w:rPr>
        <w:t>IAs</w:t>
      </w:r>
      <w:proofErr w:type="spellEnd"/>
      <w:r w:rsidRPr="009352CA">
        <w:rPr>
          <w:rFonts w:ascii="Arial" w:eastAsia="Aptos" w:hAnsi="Arial" w:cs="Arial"/>
          <w:kern w:val="2"/>
          <w:sz w:val="24"/>
          <w:szCs w:val="24"/>
          <w:lang w:eastAsia="en-US"/>
          <w14:ligatures w14:val="standardContextual"/>
        </w:rPr>
        <w:t>; número elevado de síndromes e transtornos emocionais; excesso de informações e efemeridades. Essas e outras características do nosso tempo demandam saberes que não podem se limitar apenas a uma mudança de currículo. Na perspectiva de Morin, é imprescindível que haja uma reforma do pensamento (Morin, 2012).</w:t>
      </w:r>
    </w:p>
    <w:p w14:paraId="253DC842" w14:textId="77777777" w:rsidR="009352CA" w:rsidRPr="009352CA" w:rsidRDefault="009352CA" w:rsidP="009352CA">
      <w:pPr>
        <w:ind w:firstLine="708"/>
        <w:rPr>
          <w:rFonts w:ascii="Arial" w:eastAsia="Aptos" w:hAnsi="Arial" w:cs="Arial"/>
          <w:kern w:val="2"/>
          <w:sz w:val="24"/>
          <w:szCs w:val="24"/>
          <w:lang w:eastAsia="en-US"/>
          <w14:ligatures w14:val="standardContextual"/>
        </w:rPr>
      </w:pPr>
      <w:r w:rsidRPr="009352CA">
        <w:rPr>
          <w:rFonts w:ascii="Arial" w:eastAsia="Aptos" w:hAnsi="Arial" w:cs="Arial"/>
          <w:kern w:val="2"/>
          <w:sz w:val="24"/>
          <w:szCs w:val="24"/>
          <w:lang w:eastAsia="en-US"/>
          <w14:ligatures w14:val="standardContextual"/>
        </w:rPr>
        <w:t xml:space="preserve">A IA utiliza-se de dados, que são diferentes de informações, por não terem um sentido. Os dados não possuem uma organização, podendo ser um número, uma letra, que não carrega necessariamente um significado intrínseco, o que difere de uma informação. A partir do aprendizado de máquinas e treinamento dos dados é que se pode gerar informações, o que é muito diferente de conhecimentos. Para que a informação passe ao nível do conhecimento, é necessário que haja reflexão, conexões, contextualizações e relações de causa e efeito (Guimarães; </w:t>
      </w:r>
      <w:proofErr w:type="spellStart"/>
      <w:r w:rsidRPr="009352CA">
        <w:rPr>
          <w:rFonts w:ascii="Arial" w:eastAsia="Aptos" w:hAnsi="Arial" w:cs="Arial"/>
          <w:kern w:val="2"/>
          <w:sz w:val="24"/>
          <w:szCs w:val="24"/>
          <w:lang w:eastAsia="en-US"/>
          <w14:ligatures w14:val="standardContextual"/>
        </w:rPr>
        <w:t>Malacarne</w:t>
      </w:r>
      <w:proofErr w:type="spellEnd"/>
      <w:r w:rsidRPr="009352CA">
        <w:rPr>
          <w:rFonts w:ascii="Arial" w:eastAsia="Aptos" w:hAnsi="Arial" w:cs="Arial"/>
          <w:kern w:val="2"/>
          <w:sz w:val="24"/>
          <w:szCs w:val="24"/>
          <w:lang w:eastAsia="en-US"/>
          <w14:ligatures w14:val="standardContextual"/>
        </w:rPr>
        <w:t>; Alves, 2024).</w:t>
      </w:r>
    </w:p>
    <w:p w14:paraId="4E384346" w14:textId="77777777" w:rsidR="009352CA" w:rsidRPr="009352CA" w:rsidRDefault="009352CA" w:rsidP="009352CA">
      <w:pPr>
        <w:ind w:firstLine="708"/>
        <w:rPr>
          <w:rFonts w:ascii="Arial" w:eastAsia="Aptos" w:hAnsi="Arial" w:cs="Arial"/>
          <w:kern w:val="2"/>
          <w:sz w:val="24"/>
          <w:szCs w:val="24"/>
          <w:lang w:eastAsia="en-US"/>
          <w14:ligatures w14:val="standardContextual"/>
        </w:rPr>
      </w:pPr>
      <w:r w:rsidRPr="009352CA">
        <w:rPr>
          <w:rFonts w:ascii="Arial" w:eastAsia="Aptos" w:hAnsi="Arial" w:cs="Arial"/>
          <w:kern w:val="2"/>
          <w:sz w:val="24"/>
          <w:szCs w:val="24"/>
          <w:lang w:eastAsia="en-US"/>
          <w14:ligatures w14:val="standardContextual"/>
        </w:rPr>
        <w:t xml:space="preserve">Espera-se que os estudantes sejam autores dos textos que apresentam, que defendam ideais e façam proposições. Não é benéfico que estas atividades sejam transferidas para aplicativos de IA (Oliveira; Nunes, 2025). Pressupõe-se que a transferência de muitas atividades intelectuais para </w:t>
      </w:r>
      <w:proofErr w:type="gramStart"/>
      <w:r w:rsidRPr="009352CA">
        <w:rPr>
          <w:rFonts w:ascii="Arial" w:eastAsia="Aptos" w:hAnsi="Arial" w:cs="Arial"/>
          <w:kern w:val="2"/>
          <w:sz w:val="24"/>
          <w:szCs w:val="24"/>
          <w:lang w:eastAsia="en-US"/>
          <w14:ligatures w14:val="standardContextual"/>
        </w:rPr>
        <w:t xml:space="preserve">as </w:t>
      </w:r>
      <w:proofErr w:type="spellStart"/>
      <w:r w:rsidRPr="009352CA">
        <w:rPr>
          <w:rFonts w:ascii="Arial" w:eastAsia="Aptos" w:hAnsi="Arial" w:cs="Arial"/>
          <w:kern w:val="2"/>
          <w:sz w:val="24"/>
          <w:szCs w:val="24"/>
          <w:lang w:eastAsia="en-US"/>
          <w14:ligatures w14:val="standardContextual"/>
        </w:rPr>
        <w:t>IAs</w:t>
      </w:r>
      <w:proofErr w:type="spellEnd"/>
      <w:proofErr w:type="gramEnd"/>
      <w:r w:rsidRPr="009352CA">
        <w:rPr>
          <w:rFonts w:ascii="Arial" w:eastAsia="Aptos" w:hAnsi="Arial" w:cs="Arial"/>
          <w:kern w:val="2"/>
          <w:sz w:val="24"/>
          <w:szCs w:val="24"/>
          <w:lang w:eastAsia="en-US"/>
          <w14:ligatures w14:val="standardContextual"/>
        </w:rPr>
        <w:t xml:space="preserve"> pode prejudicar as conexões neurais, diminuindo a capacidade criativa e intelectual das pessoas. </w:t>
      </w:r>
    </w:p>
    <w:p w14:paraId="5F79B037" w14:textId="77777777" w:rsidR="009352CA" w:rsidRPr="009352CA" w:rsidRDefault="009352CA" w:rsidP="009352CA">
      <w:pPr>
        <w:ind w:firstLine="708"/>
        <w:rPr>
          <w:rFonts w:ascii="Arial" w:eastAsia="Aptos" w:hAnsi="Arial" w:cs="Arial"/>
          <w:kern w:val="2"/>
          <w:sz w:val="24"/>
          <w:szCs w:val="24"/>
          <w:lang w:eastAsia="en-US"/>
          <w14:ligatures w14:val="standardContextual"/>
        </w:rPr>
      </w:pPr>
      <w:r w:rsidRPr="009352CA">
        <w:rPr>
          <w:rFonts w:ascii="Arial" w:eastAsia="Aptos" w:hAnsi="Arial" w:cs="Arial"/>
          <w:kern w:val="2"/>
          <w:sz w:val="24"/>
          <w:szCs w:val="24"/>
          <w:lang w:eastAsia="en-US"/>
          <w14:ligatures w14:val="standardContextual"/>
        </w:rPr>
        <w:t xml:space="preserve">As promessas de facilidades por meio da IA podem representar uma cilada para a formação humana. Para que o aprendizado ocorra, é recomendável que haja tempo para se apropriar, para estabelecer conexões, reflexões, que dificilmente é propiciado pelas gerações de conteúdos em aplicativos de IA. Nessa perspectiva, é recomendável cautela e senso crítico para o uso desses recursos. </w:t>
      </w:r>
    </w:p>
    <w:p w14:paraId="101AB242" w14:textId="173F37A0" w:rsidR="00C634A1" w:rsidRPr="00F44692" w:rsidRDefault="00C634A1" w:rsidP="00C634A1">
      <w:pPr>
        <w:ind w:firstLine="0"/>
        <w:rPr>
          <w:rFonts w:ascii="Arial" w:eastAsia="Aptos" w:hAnsi="Arial" w:cs="Arial"/>
          <w:b/>
          <w:bCs/>
          <w:kern w:val="2"/>
          <w:sz w:val="26"/>
          <w:szCs w:val="26"/>
          <w:lang w:eastAsia="en-US"/>
          <w14:ligatures w14:val="standardContextual"/>
        </w:rPr>
      </w:pPr>
    </w:p>
    <w:p w14:paraId="3490432C" w14:textId="1FCC46F7" w:rsidR="00E07288" w:rsidRPr="00E07288" w:rsidRDefault="009352CA" w:rsidP="000A6F18">
      <w:pPr>
        <w:spacing w:after="240"/>
        <w:ind w:firstLine="0"/>
        <w:rPr>
          <w:rFonts w:ascii="Arial" w:eastAsia="Aptos" w:hAnsi="Arial" w:cs="Arial"/>
          <w:kern w:val="2"/>
          <w:sz w:val="26"/>
          <w:szCs w:val="26"/>
          <w:lang w:eastAsia="en-US"/>
          <w14:ligatures w14:val="standardContextual"/>
        </w:rPr>
      </w:pPr>
      <w:r w:rsidRPr="009352CA">
        <w:rPr>
          <w:rFonts w:ascii="Arial" w:eastAsia="Aptos" w:hAnsi="Arial" w:cs="Arial"/>
          <w:b/>
          <w:bCs/>
          <w:kern w:val="2"/>
          <w:sz w:val="26"/>
          <w:szCs w:val="26"/>
          <w:lang w:eastAsia="en-US"/>
          <w14:ligatures w14:val="standardContextual"/>
        </w:rPr>
        <w:t>Os sete saberes na era da inteligência artificial</w:t>
      </w:r>
      <w:r w:rsidRPr="009352CA">
        <w:rPr>
          <w:rFonts w:ascii="Arial" w:eastAsia="Aptos" w:hAnsi="Arial" w:cs="Arial"/>
          <w:kern w:val="2"/>
          <w:sz w:val="26"/>
          <w:szCs w:val="26"/>
          <w:lang w:eastAsia="en-US"/>
          <w14:ligatures w14:val="standardContextual"/>
        </w:rPr>
        <w:t xml:space="preserve"> </w:t>
      </w:r>
    </w:p>
    <w:p w14:paraId="1D6DB618" w14:textId="77777777" w:rsidR="00E07288" w:rsidRPr="00E07288" w:rsidRDefault="00E07288" w:rsidP="00E07288">
      <w:pPr>
        <w:ind w:firstLine="0"/>
        <w:rPr>
          <w:rFonts w:ascii="Arial" w:eastAsia="Aptos" w:hAnsi="Arial" w:cs="Arial"/>
          <w:kern w:val="2"/>
          <w:sz w:val="24"/>
          <w:szCs w:val="24"/>
          <w:lang w:eastAsia="en-US"/>
          <w14:ligatures w14:val="standardContextual"/>
        </w:rPr>
      </w:pPr>
      <w:r w:rsidRPr="00E07288">
        <w:rPr>
          <w:rFonts w:ascii="Arial" w:eastAsia="Aptos" w:hAnsi="Arial" w:cs="Arial"/>
          <w:kern w:val="2"/>
          <w:sz w:val="24"/>
          <w:szCs w:val="24"/>
          <w:lang w:eastAsia="en-US"/>
          <w14:ligatures w14:val="standardContextual"/>
        </w:rPr>
        <w:tab/>
        <w:t xml:space="preserve">Existe atualmente uma corrida e disputa entre países para ganhar vantagens sobre o uso da IA. Tomar a decisão de não investir em IA pode custar caro nos próximos anos. O uso de </w:t>
      </w:r>
      <w:proofErr w:type="spellStart"/>
      <w:r w:rsidRPr="00E07288">
        <w:rPr>
          <w:rFonts w:ascii="Arial" w:eastAsia="Aptos" w:hAnsi="Arial" w:cs="Arial"/>
          <w:i/>
          <w:iCs/>
          <w:kern w:val="2"/>
          <w:sz w:val="24"/>
          <w:szCs w:val="24"/>
          <w:lang w:eastAsia="en-US"/>
          <w14:ligatures w14:val="standardContextual"/>
        </w:rPr>
        <w:t>chatbots</w:t>
      </w:r>
      <w:proofErr w:type="spellEnd"/>
      <w:r w:rsidRPr="00E07288">
        <w:rPr>
          <w:rFonts w:ascii="Arial" w:eastAsia="Aptos" w:hAnsi="Arial" w:cs="Arial"/>
          <w:i/>
          <w:iCs/>
          <w:kern w:val="2"/>
          <w:sz w:val="24"/>
          <w:szCs w:val="24"/>
          <w:lang w:eastAsia="en-US"/>
          <w14:ligatures w14:val="standardContextual"/>
        </w:rPr>
        <w:t xml:space="preserve"> </w:t>
      </w:r>
      <w:r w:rsidRPr="00E07288">
        <w:rPr>
          <w:rFonts w:ascii="Arial" w:eastAsia="Aptos" w:hAnsi="Arial" w:cs="Arial"/>
          <w:kern w:val="2"/>
          <w:sz w:val="24"/>
          <w:szCs w:val="24"/>
          <w:lang w:eastAsia="en-US"/>
          <w14:ligatures w14:val="standardContextual"/>
        </w:rPr>
        <w:t xml:space="preserve">e outros recursos propagados demasiadamente nos últimos tempos são atrativos, incorporados facilmente pela população e pelo mercado de trabalho. Pensar sobre a educação do presente e </w:t>
      </w:r>
      <w:r w:rsidRPr="00E07288">
        <w:rPr>
          <w:rFonts w:ascii="Arial" w:eastAsia="Aptos" w:hAnsi="Arial" w:cs="Arial"/>
          <w:kern w:val="2"/>
          <w:sz w:val="24"/>
          <w:szCs w:val="24"/>
          <w:lang w:eastAsia="en-US"/>
          <w14:ligatures w14:val="standardContextual"/>
        </w:rPr>
        <w:lastRenderedPageBreak/>
        <w:t xml:space="preserve">do futuro requer também pensar em como fazer um uso adequado e sensato de todas essas ferramentas tecnológicas. </w:t>
      </w:r>
    </w:p>
    <w:p w14:paraId="14EF78A9" w14:textId="77777777" w:rsidR="00E07288" w:rsidRPr="00E07288" w:rsidRDefault="00E07288" w:rsidP="00E07288">
      <w:pPr>
        <w:ind w:firstLine="708"/>
        <w:rPr>
          <w:rFonts w:ascii="Arial" w:eastAsia="Aptos" w:hAnsi="Arial" w:cs="Arial"/>
          <w:kern w:val="2"/>
          <w:sz w:val="24"/>
          <w:szCs w:val="24"/>
          <w:lang w:eastAsia="en-US"/>
          <w14:ligatures w14:val="standardContextual"/>
        </w:rPr>
      </w:pPr>
      <w:r w:rsidRPr="00E07288">
        <w:rPr>
          <w:rFonts w:ascii="Arial" w:eastAsia="Aptos" w:hAnsi="Arial" w:cs="Arial"/>
          <w:kern w:val="2"/>
          <w:sz w:val="24"/>
          <w:szCs w:val="24"/>
          <w:lang w:eastAsia="en-US"/>
          <w14:ligatures w14:val="standardContextual"/>
        </w:rPr>
        <w:t>Morin apresenta uma distinção entre o que ele denomina de máquina artificial e máquina viva:</w:t>
      </w:r>
    </w:p>
    <w:p w14:paraId="41F498E0" w14:textId="77777777" w:rsidR="00E07288" w:rsidRPr="00E07288" w:rsidRDefault="00E07288" w:rsidP="00E07288">
      <w:pPr>
        <w:spacing w:line="240" w:lineRule="auto"/>
        <w:ind w:left="2268" w:firstLine="0"/>
        <w:rPr>
          <w:rFonts w:ascii="Arial" w:eastAsia="Aptos" w:hAnsi="Arial" w:cs="Arial"/>
          <w:kern w:val="2"/>
          <w:sz w:val="22"/>
          <w:szCs w:val="22"/>
          <w:lang w:eastAsia="en-US"/>
          <w14:ligatures w14:val="standardContextual"/>
        </w:rPr>
      </w:pPr>
    </w:p>
    <w:p w14:paraId="5F99AD07" w14:textId="77777777" w:rsidR="00E07288" w:rsidRPr="00E07288" w:rsidRDefault="00E07288" w:rsidP="00E07288">
      <w:pPr>
        <w:spacing w:line="240" w:lineRule="auto"/>
        <w:ind w:left="2268" w:firstLine="0"/>
        <w:rPr>
          <w:rFonts w:ascii="Arial" w:eastAsia="Aptos" w:hAnsi="Arial" w:cs="Arial"/>
          <w:kern w:val="2"/>
          <w:sz w:val="22"/>
          <w:szCs w:val="22"/>
          <w:lang w:eastAsia="en-US"/>
          <w14:ligatures w14:val="standardContextual"/>
        </w:rPr>
      </w:pPr>
      <w:r w:rsidRPr="00E07288">
        <w:rPr>
          <w:rFonts w:ascii="Arial" w:eastAsia="Aptos" w:hAnsi="Arial" w:cs="Arial"/>
          <w:kern w:val="2"/>
          <w:sz w:val="22"/>
          <w:szCs w:val="22"/>
          <w:lang w:eastAsia="en-US"/>
          <w14:ligatures w14:val="standardContextual"/>
        </w:rPr>
        <w:t xml:space="preserve">A máquina artificial, mesmo a mais evoluída, foi concebida e construída por humanos. A máquina viva, mesmo a mais arcaica – a bactéria -, saiu da cisão de uma bactéria que é ao mesmo tempo a sua mãe, a sua irmã e ela mesma. A máquina artificial recebeu o seu programa dos humanos. O programa da bactéria transmite-se de bactéria em bactéria sem que se conheça ou conceba sua origem. O programa das máquinas artificiais evolui em virtude de um processo evolutivo complexo no qual não intervém nenhum deus </w:t>
      </w:r>
      <w:proofErr w:type="spellStart"/>
      <w:r w:rsidRPr="00E07288">
        <w:rPr>
          <w:rFonts w:ascii="Arial" w:eastAsia="Aptos" w:hAnsi="Arial" w:cs="Arial"/>
          <w:i/>
          <w:iCs/>
          <w:kern w:val="2"/>
          <w:sz w:val="22"/>
          <w:szCs w:val="22"/>
          <w:lang w:eastAsia="en-US"/>
          <w14:ligatures w14:val="standardContextual"/>
        </w:rPr>
        <w:t>ex</w:t>
      </w:r>
      <w:proofErr w:type="spellEnd"/>
      <w:r w:rsidRPr="00E07288">
        <w:rPr>
          <w:rFonts w:ascii="Arial" w:eastAsia="Aptos" w:hAnsi="Arial" w:cs="Arial"/>
          <w:i/>
          <w:iCs/>
          <w:kern w:val="2"/>
          <w:sz w:val="22"/>
          <w:szCs w:val="22"/>
          <w:lang w:eastAsia="en-US"/>
          <w14:ligatures w14:val="standardContextual"/>
        </w:rPr>
        <w:t xml:space="preserve"> </w:t>
      </w:r>
      <w:proofErr w:type="spellStart"/>
      <w:r w:rsidRPr="00E07288">
        <w:rPr>
          <w:rFonts w:ascii="Arial" w:eastAsia="Aptos" w:hAnsi="Arial" w:cs="Arial"/>
          <w:i/>
          <w:iCs/>
          <w:kern w:val="2"/>
          <w:sz w:val="22"/>
          <w:szCs w:val="22"/>
          <w:lang w:eastAsia="en-US"/>
          <w14:ligatures w14:val="standardContextual"/>
        </w:rPr>
        <w:t>machina</w:t>
      </w:r>
      <w:proofErr w:type="spellEnd"/>
      <w:r w:rsidRPr="00E07288">
        <w:rPr>
          <w:rFonts w:ascii="Arial" w:eastAsia="Aptos" w:hAnsi="Arial" w:cs="Arial"/>
          <w:kern w:val="2"/>
          <w:sz w:val="22"/>
          <w:szCs w:val="22"/>
          <w:lang w:eastAsia="en-US"/>
          <w14:ligatures w14:val="standardContextual"/>
        </w:rPr>
        <w:t xml:space="preserve">. A máquina artificial produz objetos, peças, resultados que lhe são exteriores na materialidade e/ou na finalidade. A máquina viva produz os seus próprios componentes, produz a sua própria produção, isto é, autoproduz-se. A máquina artificial não pode reproduzir-se e multiplicar-se. A máquina viva, sim. A máquina artificial é organizada do exterior. A máquina viva auto-organiza-se. (Morin, 1999, p. 56).  </w:t>
      </w:r>
    </w:p>
    <w:p w14:paraId="258FD5B6" w14:textId="77777777" w:rsidR="00E07288" w:rsidRPr="00E07288" w:rsidRDefault="00E07288" w:rsidP="00E07288">
      <w:pPr>
        <w:spacing w:line="240" w:lineRule="auto"/>
        <w:ind w:left="2268" w:firstLine="0"/>
        <w:rPr>
          <w:rFonts w:ascii="Arial" w:eastAsia="Aptos" w:hAnsi="Arial" w:cs="Arial"/>
          <w:kern w:val="2"/>
          <w:sz w:val="24"/>
          <w:szCs w:val="24"/>
          <w:lang w:eastAsia="en-US"/>
          <w14:ligatures w14:val="standardContextual"/>
        </w:rPr>
      </w:pPr>
    </w:p>
    <w:p w14:paraId="1A067DBD" w14:textId="77777777" w:rsidR="00E07288" w:rsidRPr="00E07288" w:rsidRDefault="00E07288" w:rsidP="00E07288">
      <w:pPr>
        <w:ind w:firstLine="708"/>
        <w:rPr>
          <w:rFonts w:ascii="Arial" w:eastAsia="Aptos" w:hAnsi="Arial" w:cs="Arial"/>
          <w:kern w:val="2"/>
          <w:sz w:val="24"/>
          <w:szCs w:val="24"/>
          <w:lang w:eastAsia="en-US"/>
          <w14:ligatures w14:val="standardContextual"/>
        </w:rPr>
      </w:pPr>
      <w:r w:rsidRPr="00E07288">
        <w:rPr>
          <w:rFonts w:ascii="Arial" w:eastAsia="Aptos" w:hAnsi="Arial" w:cs="Arial"/>
          <w:kern w:val="2"/>
          <w:sz w:val="24"/>
          <w:szCs w:val="24"/>
          <w:lang w:eastAsia="en-US"/>
          <w14:ligatures w14:val="standardContextual"/>
        </w:rPr>
        <w:t xml:space="preserve">Observa-se que no entendimento de Morin, a IA não possui todas as capacidades que a inteligência humana tem. Ela é uma criação, uma aliada, mas não substitui ou se sobrepõe a inteligência humana. Tendo em vista a velocidade em que estas máquinas tem sido aperfeiçoadas, é possível sim que em poucos anos tenhamos uma IA que se assemelhe muito a inteligência humana, mas que dificilmente irá superá-la. </w:t>
      </w:r>
    </w:p>
    <w:p w14:paraId="06126E3E" w14:textId="77777777" w:rsidR="00E07288" w:rsidRPr="00E07288" w:rsidRDefault="00E07288" w:rsidP="00E07288">
      <w:pPr>
        <w:ind w:firstLine="708"/>
        <w:rPr>
          <w:rFonts w:ascii="Arial" w:hAnsi="Arial" w:cs="Arial"/>
          <w:sz w:val="24"/>
          <w:szCs w:val="24"/>
        </w:rPr>
      </w:pPr>
      <w:r w:rsidRPr="00E07288">
        <w:rPr>
          <w:rFonts w:ascii="Arial" w:hAnsi="Arial" w:cs="Arial"/>
          <w:sz w:val="24"/>
          <w:szCs w:val="24"/>
        </w:rPr>
        <w:t xml:space="preserve">Os princípios dialógico, recursivo e </w:t>
      </w:r>
      <w:proofErr w:type="spellStart"/>
      <w:r w:rsidRPr="00E07288">
        <w:rPr>
          <w:rFonts w:ascii="Arial" w:hAnsi="Arial" w:cs="Arial"/>
          <w:sz w:val="24"/>
          <w:szCs w:val="24"/>
        </w:rPr>
        <w:t>hologramático</w:t>
      </w:r>
      <w:proofErr w:type="spellEnd"/>
      <w:r w:rsidRPr="00E07288">
        <w:rPr>
          <w:rFonts w:ascii="Arial" w:hAnsi="Arial" w:cs="Arial"/>
          <w:sz w:val="24"/>
          <w:szCs w:val="24"/>
        </w:rPr>
        <w:t>, defendidos por Morin, são úteis para compreender melhor a relação entre homem e IA. “[...] Os três princípios recorrem uns aos outros, ao menos num certo nível de complexidade organizacional, e podemos tomá-los em conjunto para considerar a máquina cerebral [...]”. (Morin, 1999, p. 129).</w:t>
      </w:r>
    </w:p>
    <w:p w14:paraId="0C1BE4F1" w14:textId="77777777" w:rsidR="00E07288" w:rsidRPr="00E07288" w:rsidRDefault="00E07288" w:rsidP="00E07288">
      <w:pPr>
        <w:ind w:firstLine="708"/>
        <w:rPr>
          <w:rFonts w:ascii="Arial" w:eastAsia="Aptos" w:hAnsi="Arial" w:cs="Arial"/>
          <w:kern w:val="2"/>
          <w:sz w:val="24"/>
          <w:szCs w:val="24"/>
          <w:lang w:eastAsia="en-US"/>
          <w14:ligatures w14:val="standardContextual"/>
        </w:rPr>
      </w:pPr>
      <w:r w:rsidRPr="00E07288">
        <w:rPr>
          <w:rFonts w:ascii="Arial" w:eastAsia="Aptos" w:hAnsi="Arial" w:cs="Arial"/>
          <w:kern w:val="2"/>
          <w:sz w:val="24"/>
          <w:szCs w:val="24"/>
          <w:lang w:eastAsia="en-US"/>
          <w14:ligatures w14:val="standardContextual"/>
        </w:rPr>
        <w:t xml:space="preserve">As </w:t>
      </w:r>
      <w:r w:rsidRPr="00E07288">
        <w:rPr>
          <w:rFonts w:ascii="Arial" w:eastAsia="Aptos" w:hAnsi="Arial" w:cs="Arial"/>
          <w:i/>
          <w:iCs/>
          <w:kern w:val="2"/>
          <w:sz w:val="24"/>
          <w:szCs w:val="24"/>
          <w:lang w:eastAsia="en-US"/>
          <w14:ligatures w14:val="standardContextual"/>
        </w:rPr>
        <w:t xml:space="preserve">Big </w:t>
      </w:r>
      <w:proofErr w:type="spellStart"/>
      <w:r w:rsidRPr="00E07288">
        <w:rPr>
          <w:rFonts w:ascii="Arial" w:eastAsia="Aptos" w:hAnsi="Arial" w:cs="Arial"/>
          <w:i/>
          <w:iCs/>
          <w:kern w:val="2"/>
          <w:sz w:val="24"/>
          <w:szCs w:val="24"/>
          <w:lang w:eastAsia="en-US"/>
          <w14:ligatures w14:val="standardContextual"/>
        </w:rPr>
        <w:t>Techs</w:t>
      </w:r>
      <w:proofErr w:type="spellEnd"/>
      <w:r w:rsidRPr="00E07288">
        <w:rPr>
          <w:rFonts w:ascii="Arial" w:eastAsia="Aptos" w:hAnsi="Arial" w:cs="Arial"/>
          <w:kern w:val="2"/>
          <w:sz w:val="24"/>
          <w:szCs w:val="24"/>
          <w:lang w:eastAsia="en-US"/>
          <w14:ligatures w14:val="standardContextual"/>
        </w:rPr>
        <w:t xml:space="preserve">, que são responsáveis pela criação de aplicativos como o </w:t>
      </w:r>
      <w:proofErr w:type="spellStart"/>
      <w:r w:rsidRPr="00E07288">
        <w:rPr>
          <w:rFonts w:ascii="Arial" w:eastAsia="Aptos" w:hAnsi="Arial" w:cs="Arial"/>
          <w:i/>
          <w:iCs/>
          <w:kern w:val="2"/>
          <w:sz w:val="24"/>
          <w:szCs w:val="24"/>
          <w:lang w:eastAsia="en-US"/>
          <w14:ligatures w14:val="standardContextual"/>
        </w:rPr>
        <w:t>ChatGPT</w:t>
      </w:r>
      <w:proofErr w:type="spellEnd"/>
      <w:r w:rsidRPr="00E07288">
        <w:rPr>
          <w:rFonts w:ascii="Arial" w:eastAsia="Aptos" w:hAnsi="Arial" w:cs="Arial"/>
          <w:kern w:val="2"/>
          <w:sz w:val="24"/>
          <w:szCs w:val="24"/>
          <w:lang w:eastAsia="en-US"/>
          <w14:ligatures w14:val="standardContextual"/>
        </w:rPr>
        <w:t xml:space="preserve">, o </w:t>
      </w:r>
      <w:r w:rsidRPr="00E07288">
        <w:rPr>
          <w:rFonts w:ascii="Arial" w:eastAsia="Aptos" w:hAnsi="Arial" w:cs="Arial"/>
          <w:i/>
          <w:iCs/>
          <w:kern w:val="2"/>
          <w:sz w:val="24"/>
          <w:szCs w:val="24"/>
          <w:lang w:eastAsia="en-US"/>
          <w14:ligatures w14:val="standardContextual"/>
        </w:rPr>
        <w:t>Gemini</w:t>
      </w:r>
      <w:r w:rsidRPr="00E07288">
        <w:rPr>
          <w:rFonts w:ascii="Arial" w:eastAsia="Aptos" w:hAnsi="Arial" w:cs="Arial"/>
          <w:kern w:val="2"/>
          <w:sz w:val="24"/>
          <w:szCs w:val="24"/>
          <w:lang w:eastAsia="en-US"/>
          <w14:ligatures w14:val="standardContextual"/>
        </w:rPr>
        <w:t xml:space="preserve"> e o </w:t>
      </w:r>
      <w:proofErr w:type="spellStart"/>
      <w:r w:rsidRPr="00E07288">
        <w:rPr>
          <w:rFonts w:ascii="Arial" w:eastAsia="Aptos" w:hAnsi="Arial" w:cs="Arial"/>
          <w:i/>
          <w:iCs/>
          <w:kern w:val="2"/>
          <w:sz w:val="24"/>
          <w:szCs w:val="24"/>
          <w:lang w:eastAsia="en-US"/>
          <w14:ligatures w14:val="standardContextual"/>
        </w:rPr>
        <w:t>Grok</w:t>
      </w:r>
      <w:proofErr w:type="spellEnd"/>
      <w:r w:rsidRPr="00E07288">
        <w:rPr>
          <w:rFonts w:ascii="Arial" w:eastAsia="Aptos" w:hAnsi="Arial" w:cs="Arial"/>
          <w:kern w:val="2"/>
          <w:sz w:val="24"/>
          <w:szCs w:val="24"/>
          <w:lang w:eastAsia="en-US"/>
          <w14:ligatures w14:val="standardContextual"/>
        </w:rPr>
        <w:t xml:space="preserve">, mesmo que propaguem uma preocupação com os princípios éticos da IA, nem sempre cumprem com a transparência dos dados que são coletados, como são utilizados para treinamento e se são colocadas todas as travas para evitar estereótipos, vieses geográficos, preconceitos e discursos de ódio.  </w:t>
      </w:r>
    </w:p>
    <w:p w14:paraId="252AAFAB" w14:textId="77777777" w:rsidR="00E07288" w:rsidRPr="00E07288" w:rsidRDefault="00E07288" w:rsidP="00E07288">
      <w:pPr>
        <w:ind w:firstLine="709"/>
        <w:rPr>
          <w:rFonts w:ascii="Arial" w:eastAsia="Aptos" w:hAnsi="Arial" w:cs="Arial"/>
          <w:kern w:val="2"/>
          <w:sz w:val="24"/>
          <w:szCs w:val="24"/>
          <w:lang w:eastAsia="en-US"/>
          <w14:ligatures w14:val="standardContextual"/>
        </w:rPr>
      </w:pPr>
      <w:r w:rsidRPr="00E07288">
        <w:rPr>
          <w:rFonts w:ascii="Arial" w:eastAsia="Aptos" w:hAnsi="Arial" w:cs="Arial"/>
          <w:kern w:val="2"/>
          <w:sz w:val="24"/>
          <w:szCs w:val="24"/>
          <w:lang w:eastAsia="en-US"/>
          <w14:ligatures w14:val="standardContextual"/>
        </w:rPr>
        <w:t xml:space="preserve">A IA comete vários equívocos. Sua janela de contexto é limitada, tendo um quantitativo de </w:t>
      </w:r>
      <w:r w:rsidRPr="00E07288">
        <w:rPr>
          <w:rFonts w:ascii="Arial" w:eastAsia="Aptos" w:hAnsi="Arial" w:cs="Arial"/>
          <w:i/>
          <w:iCs/>
          <w:kern w:val="2"/>
          <w:sz w:val="24"/>
          <w:szCs w:val="24"/>
          <w:lang w:eastAsia="en-US"/>
          <w14:ligatures w14:val="standardContextual"/>
        </w:rPr>
        <w:t>tokens</w:t>
      </w:r>
      <w:r w:rsidRPr="00E07288">
        <w:rPr>
          <w:rFonts w:ascii="Arial" w:eastAsia="Aptos" w:hAnsi="Arial" w:cs="Arial"/>
          <w:kern w:val="2"/>
          <w:sz w:val="24"/>
          <w:szCs w:val="24"/>
          <w:lang w:eastAsia="en-US"/>
          <w14:ligatures w14:val="standardContextual"/>
        </w:rPr>
        <w:t xml:space="preserve">, de acordo com o aplicativo e também com o plano de </w:t>
      </w:r>
      <w:r w:rsidRPr="00E07288">
        <w:rPr>
          <w:rFonts w:ascii="Arial" w:eastAsia="Aptos" w:hAnsi="Arial" w:cs="Arial"/>
          <w:kern w:val="2"/>
          <w:sz w:val="24"/>
          <w:szCs w:val="24"/>
          <w:lang w:eastAsia="en-US"/>
          <w14:ligatures w14:val="standardContextual"/>
        </w:rPr>
        <w:lastRenderedPageBreak/>
        <w:t xml:space="preserve">assinatura. Mesmo a IA mais aprimorada tende a cometer alucinações. Desse modo, é necessário gerar mais respostas sobre o que se pretende saber, iniciar novas conversas, caso preciso e manter a vigilância sobre as informações geradas. É importante o cuidado para não cair no </w:t>
      </w:r>
      <w:r w:rsidRPr="00E07288">
        <w:rPr>
          <w:rFonts w:ascii="Arial" w:eastAsia="Aptos" w:hAnsi="Arial" w:cs="Arial"/>
          <w:i/>
          <w:iCs/>
          <w:kern w:val="2"/>
          <w:sz w:val="24"/>
          <w:szCs w:val="24"/>
          <w:lang w:eastAsia="en-US"/>
          <w14:ligatures w14:val="standardContextual"/>
        </w:rPr>
        <w:t xml:space="preserve">erro </w:t>
      </w:r>
      <w:r w:rsidRPr="00E07288">
        <w:rPr>
          <w:rFonts w:ascii="Arial" w:eastAsia="Aptos" w:hAnsi="Arial" w:cs="Arial"/>
          <w:kern w:val="2"/>
          <w:sz w:val="24"/>
          <w:szCs w:val="24"/>
          <w:lang w:eastAsia="en-US"/>
          <w14:ligatures w14:val="standardContextual"/>
        </w:rPr>
        <w:t xml:space="preserve">e a </w:t>
      </w:r>
      <w:r w:rsidRPr="00E07288">
        <w:rPr>
          <w:rFonts w:ascii="Arial" w:eastAsia="Aptos" w:hAnsi="Arial" w:cs="Arial"/>
          <w:i/>
          <w:iCs/>
          <w:kern w:val="2"/>
          <w:sz w:val="24"/>
          <w:szCs w:val="24"/>
          <w:lang w:eastAsia="en-US"/>
          <w14:ligatures w14:val="standardContextual"/>
        </w:rPr>
        <w:t>ilusão</w:t>
      </w:r>
      <w:r w:rsidRPr="00E07288">
        <w:rPr>
          <w:rFonts w:ascii="Arial" w:eastAsia="Aptos" w:hAnsi="Arial" w:cs="Arial"/>
          <w:kern w:val="2"/>
          <w:sz w:val="24"/>
          <w:szCs w:val="24"/>
          <w:lang w:eastAsia="en-US"/>
          <w14:ligatures w14:val="standardContextual"/>
        </w:rPr>
        <w:t>, primeiro saber elencado por Morin, visto que</w:t>
      </w:r>
      <w:r w:rsidRPr="00E07288">
        <w:rPr>
          <w:rFonts w:ascii="Arial" w:eastAsia="Aptos" w:hAnsi="Arial" w:cs="Arial"/>
          <w:i/>
          <w:iCs/>
          <w:kern w:val="2"/>
          <w:sz w:val="24"/>
          <w:szCs w:val="24"/>
          <w:lang w:eastAsia="en-US"/>
          <w14:ligatures w14:val="standardContextual"/>
        </w:rPr>
        <w:t xml:space="preserve"> </w:t>
      </w:r>
      <w:r w:rsidRPr="00E07288">
        <w:rPr>
          <w:rFonts w:ascii="Arial" w:eastAsia="Aptos" w:hAnsi="Arial" w:cs="Arial"/>
          <w:kern w:val="2"/>
          <w:sz w:val="24"/>
          <w:szCs w:val="24"/>
          <w:lang w:eastAsia="en-US"/>
          <w14:ligatures w14:val="standardContextual"/>
        </w:rPr>
        <w:t xml:space="preserve">essas ferramentas não são confiáveis, não são precisas, sendo necessário procurar em mais de uma fonte, verificar a procedência das informações, analisar e ter senso crítico (Corrêa Júnior et al., 2023). </w:t>
      </w:r>
    </w:p>
    <w:p w14:paraId="71A1FCD9" w14:textId="77777777" w:rsidR="00E07288" w:rsidRPr="00E07288" w:rsidRDefault="00E07288" w:rsidP="00E07288">
      <w:pPr>
        <w:ind w:firstLine="708"/>
        <w:rPr>
          <w:rFonts w:ascii="Arial" w:hAnsi="Arial" w:cs="Arial"/>
          <w:sz w:val="24"/>
          <w:szCs w:val="24"/>
        </w:rPr>
      </w:pPr>
      <w:r w:rsidRPr="00E07288">
        <w:rPr>
          <w:rFonts w:ascii="Arial" w:hAnsi="Arial" w:cs="Arial"/>
          <w:sz w:val="24"/>
          <w:szCs w:val="24"/>
        </w:rPr>
        <w:t xml:space="preserve">Os assistentes conversacionais, como o </w:t>
      </w:r>
      <w:r w:rsidRPr="00E07288">
        <w:rPr>
          <w:rFonts w:ascii="Arial" w:hAnsi="Arial" w:cs="Arial"/>
          <w:i/>
          <w:iCs/>
          <w:sz w:val="24"/>
          <w:szCs w:val="24"/>
        </w:rPr>
        <w:t>Gemini</w:t>
      </w:r>
      <w:r w:rsidRPr="00E07288">
        <w:rPr>
          <w:rFonts w:ascii="Arial" w:hAnsi="Arial" w:cs="Arial"/>
          <w:sz w:val="24"/>
          <w:szCs w:val="24"/>
        </w:rPr>
        <w:t xml:space="preserve">, mesmo que aperfeiçoados, rápidos, podem cometer “alucinações”, ou seja, erros, devido a vários fatores, como a falta de atualizações, os contextos regionais, os vieses e os equívocos disponíveis em páginas da </w:t>
      </w:r>
      <w:r w:rsidRPr="00E07288">
        <w:rPr>
          <w:rFonts w:ascii="Arial" w:hAnsi="Arial" w:cs="Arial"/>
          <w:i/>
          <w:iCs/>
          <w:sz w:val="24"/>
          <w:szCs w:val="24"/>
        </w:rPr>
        <w:t>Web</w:t>
      </w:r>
      <w:r w:rsidRPr="00E07288">
        <w:rPr>
          <w:rFonts w:ascii="Arial" w:hAnsi="Arial" w:cs="Arial"/>
          <w:sz w:val="24"/>
          <w:szCs w:val="24"/>
        </w:rPr>
        <w:t xml:space="preserve"> (Lima, 2023).  É fundamental que os conteúdos gerados por IA sejam analisados criticamente, sendo verificadas as informações e analisados os dados atenciosamente. Para Morin, o “nosso espírito produz ao mesmo tempo o erro e a correção do cerro, a cegueira e a elucidação, o delírio e a imaginação criadora, a razão e a </w:t>
      </w:r>
      <w:proofErr w:type="spellStart"/>
      <w:r w:rsidRPr="00E07288">
        <w:rPr>
          <w:rFonts w:ascii="Arial" w:hAnsi="Arial" w:cs="Arial"/>
          <w:sz w:val="24"/>
          <w:szCs w:val="24"/>
        </w:rPr>
        <w:t>desrazão</w:t>
      </w:r>
      <w:proofErr w:type="spellEnd"/>
      <w:r w:rsidRPr="00E07288">
        <w:rPr>
          <w:rFonts w:ascii="Arial" w:hAnsi="Arial" w:cs="Arial"/>
          <w:sz w:val="24"/>
          <w:szCs w:val="24"/>
        </w:rPr>
        <w:t xml:space="preserve">” (1999, p. 280). Nesse sentido, nós e a IA geramos equívocos, mas podemos também buscar acertos e soluções. </w:t>
      </w:r>
    </w:p>
    <w:p w14:paraId="6E6E06D7" w14:textId="77777777" w:rsidR="00E07288" w:rsidRPr="00E07288" w:rsidRDefault="00E07288" w:rsidP="00E07288">
      <w:pPr>
        <w:ind w:firstLine="708"/>
        <w:rPr>
          <w:rFonts w:ascii="Arial" w:eastAsia="Aptos" w:hAnsi="Arial" w:cs="Arial"/>
          <w:kern w:val="2"/>
          <w:sz w:val="24"/>
          <w:szCs w:val="24"/>
          <w:lang w:eastAsia="en-US"/>
          <w14:ligatures w14:val="standardContextual"/>
        </w:rPr>
      </w:pPr>
      <w:r w:rsidRPr="00E07288">
        <w:rPr>
          <w:rFonts w:ascii="Arial" w:eastAsia="Aptos" w:hAnsi="Arial" w:cs="Arial"/>
          <w:kern w:val="2"/>
          <w:sz w:val="24"/>
          <w:szCs w:val="24"/>
          <w:lang w:eastAsia="en-US"/>
          <w14:ligatures w14:val="standardContextual"/>
        </w:rPr>
        <w:t xml:space="preserve">“Essa luta contra o erro e a ilusão deve ser mais precisa conforme se usa a ferramenta. É necessário sempre procurar em mais de uma fonte, verificar a procedência, analisar e criticar. O uso da concepção complexa e crítica nunca foi tão necessário quanto agora”. (Júnior et al., 2023, p. 299). </w:t>
      </w:r>
    </w:p>
    <w:p w14:paraId="2F7A9BAB" w14:textId="77777777" w:rsidR="007055A1" w:rsidRPr="007055A1" w:rsidRDefault="007055A1" w:rsidP="007055A1">
      <w:pPr>
        <w:ind w:firstLine="709"/>
        <w:rPr>
          <w:rFonts w:ascii="Arial" w:eastAsia="Aptos" w:hAnsi="Arial" w:cs="Arial"/>
          <w:kern w:val="2"/>
          <w:sz w:val="24"/>
          <w:szCs w:val="24"/>
          <w:lang w:eastAsia="en-US"/>
          <w14:ligatures w14:val="standardContextual"/>
        </w:rPr>
      </w:pPr>
      <w:r w:rsidRPr="007055A1">
        <w:rPr>
          <w:rFonts w:ascii="Arial" w:eastAsia="Aptos" w:hAnsi="Arial" w:cs="Arial"/>
          <w:kern w:val="2"/>
          <w:sz w:val="24"/>
          <w:szCs w:val="24"/>
          <w:lang w:eastAsia="en-US"/>
          <w14:ligatures w14:val="standardContextual"/>
        </w:rPr>
        <w:t xml:space="preserve">Ao longo da história, a humanidade vivenciou catástrofes, guerras, epidemias e vários outros infortúnios devido aos </w:t>
      </w:r>
      <w:r w:rsidRPr="007055A1">
        <w:rPr>
          <w:rFonts w:ascii="Arial" w:eastAsia="Aptos" w:hAnsi="Arial" w:cs="Arial"/>
          <w:i/>
          <w:iCs/>
          <w:kern w:val="2"/>
          <w:sz w:val="24"/>
          <w:szCs w:val="24"/>
          <w:lang w:eastAsia="en-US"/>
          <w14:ligatures w14:val="standardContextual"/>
        </w:rPr>
        <w:t>erros</w:t>
      </w:r>
      <w:r w:rsidRPr="007055A1">
        <w:rPr>
          <w:rFonts w:ascii="Arial" w:eastAsia="Aptos" w:hAnsi="Arial" w:cs="Arial"/>
          <w:kern w:val="2"/>
          <w:sz w:val="24"/>
          <w:szCs w:val="24"/>
          <w:lang w:eastAsia="en-US"/>
          <w14:ligatures w14:val="standardContextual"/>
        </w:rPr>
        <w:t xml:space="preserve"> e </w:t>
      </w:r>
      <w:r w:rsidRPr="007055A1">
        <w:rPr>
          <w:rFonts w:ascii="Arial" w:eastAsia="Aptos" w:hAnsi="Arial" w:cs="Arial"/>
          <w:i/>
          <w:iCs/>
          <w:kern w:val="2"/>
          <w:sz w:val="24"/>
          <w:szCs w:val="24"/>
          <w:lang w:eastAsia="en-US"/>
          <w14:ligatures w14:val="standardContextual"/>
        </w:rPr>
        <w:t>ilusões</w:t>
      </w:r>
      <w:r w:rsidRPr="007055A1">
        <w:rPr>
          <w:rFonts w:ascii="Arial" w:eastAsia="Aptos" w:hAnsi="Arial" w:cs="Arial"/>
          <w:kern w:val="2"/>
          <w:sz w:val="24"/>
          <w:szCs w:val="24"/>
          <w:lang w:eastAsia="en-US"/>
          <w14:ligatures w14:val="standardContextual"/>
        </w:rPr>
        <w:t xml:space="preserve"> criados pelos próprios homens. Foram erros intelectuais, mentais e da razão, que poderiam ser evitados por uma educação que os combatesse (Morin, 2000). Os </w:t>
      </w:r>
      <w:r w:rsidRPr="007055A1">
        <w:rPr>
          <w:rFonts w:ascii="Arial" w:eastAsia="Aptos" w:hAnsi="Arial" w:cs="Arial"/>
          <w:i/>
          <w:iCs/>
          <w:kern w:val="2"/>
          <w:sz w:val="24"/>
          <w:szCs w:val="24"/>
          <w:lang w:eastAsia="en-US"/>
          <w14:ligatures w14:val="standardContextual"/>
        </w:rPr>
        <w:t>erros</w:t>
      </w:r>
      <w:r w:rsidRPr="007055A1">
        <w:rPr>
          <w:rFonts w:ascii="Arial" w:eastAsia="Aptos" w:hAnsi="Arial" w:cs="Arial"/>
          <w:kern w:val="2"/>
          <w:sz w:val="24"/>
          <w:szCs w:val="24"/>
          <w:lang w:eastAsia="en-US"/>
          <w14:ligatures w14:val="standardContextual"/>
        </w:rPr>
        <w:t xml:space="preserve"> e </w:t>
      </w:r>
      <w:r w:rsidRPr="007055A1">
        <w:rPr>
          <w:rFonts w:ascii="Arial" w:eastAsia="Aptos" w:hAnsi="Arial" w:cs="Arial"/>
          <w:i/>
          <w:iCs/>
          <w:kern w:val="2"/>
          <w:sz w:val="24"/>
          <w:szCs w:val="24"/>
          <w:lang w:eastAsia="en-US"/>
          <w14:ligatures w14:val="standardContextual"/>
        </w:rPr>
        <w:t>ilusões</w:t>
      </w:r>
      <w:r w:rsidRPr="007055A1">
        <w:rPr>
          <w:rFonts w:ascii="Arial" w:eastAsia="Aptos" w:hAnsi="Arial" w:cs="Arial"/>
          <w:kern w:val="2"/>
          <w:sz w:val="24"/>
          <w:szCs w:val="24"/>
          <w:lang w:eastAsia="en-US"/>
          <w14:ligatures w14:val="standardContextual"/>
        </w:rPr>
        <w:t xml:space="preserve">, que sempre existiram e continuarão a existir, podem ser intensificados se delegarmos a capacidade de pensar para máquinas automatizadas. </w:t>
      </w:r>
    </w:p>
    <w:p w14:paraId="0DB2AC31" w14:textId="77777777" w:rsidR="007055A1" w:rsidRPr="007055A1" w:rsidRDefault="007055A1" w:rsidP="007055A1">
      <w:pPr>
        <w:ind w:firstLine="709"/>
        <w:rPr>
          <w:rFonts w:ascii="Arial" w:eastAsia="Aptos" w:hAnsi="Arial" w:cs="Arial"/>
          <w:kern w:val="2"/>
          <w:sz w:val="24"/>
          <w:szCs w:val="24"/>
          <w:lang w:eastAsia="en-US"/>
          <w14:ligatures w14:val="standardContextual"/>
        </w:rPr>
      </w:pPr>
      <w:r w:rsidRPr="007055A1">
        <w:rPr>
          <w:rFonts w:ascii="Arial" w:eastAsia="Aptos" w:hAnsi="Arial" w:cs="Arial"/>
          <w:kern w:val="2"/>
          <w:sz w:val="24"/>
          <w:szCs w:val="24"/>
          <w:lang w:eastAsia="en-US"/>
          <w14:ligatures w14:val="standardContextual"/>
        </w:rPr>
        <w:t xml:space="preserve">Hoje as pessoas possuem cotidianamente acesso a uma </w:t>
      </w:r>
      <w:proofErr w:type="spellStart"/>
      <w:r w:rsidRPr="007055A1">
        <w:rPr>
          <w:rFonts w:ascii="Arial" w:eastAsia="Aptos" w:hAnsi="Arial" w:cs="Arial"/>
          <w:kern w:val="2"/>
          <w:sz w:val="24"/>
          <w:szCs w:val="24"/>
          <w:lang w:eastAsia="en-US"/>
          <w14:ligatures w14:val="standardContextual"/>
        </w:rPr>
        <w:t>hiperinformação</w:t>
      </w:r>
      <w:proofErr w:type="spellEnd"/>
      <w:r w:rsidRPr="007055A1">
        <w:rPr>
          <w:rFonts w:ascii="Arial" w:eastAsia="Aptos" w:hAnsi="Arial" w:cs="Arial"/>
          <w:kern w:val="2"/>
          <w:sz w:val="24"/>
          <w:szCs w:val="24"/>
          <w:lang w:eastAsia="en-US"/>
          <w14:ligatures w14:val="standardContextual"/>
        </w:rPr>
        <w:t xml:space="preserve">, que pode levar a </w:t>
      </w:r>
      <w:proofErr w:type="spellStart"/>
      <w:r w:rsidRPr="007055A1">
        <w:rPr>
          <w:rFonts w:ascii="Arial" w:eastAsia="Aptos" w:hAnsi="Arial" w:cs="Arial"/>
          <w:kern w:val="2"/>
          <w:sz w:val="24"/>
          <w:szCs w:val="24"/>
          <w:lang w:eastAsia="en-US"/>
          <w14:ligatures w14:val="standardContextual"/>
        </w:rPr>
        <w:t>infoxicação</w:t>
      </w:r>
      <w:proofErr w:type="spellEnd"/>
      <w:r w:rsidRPr="007055A1">
        <w:rPr>
          <w:rFonts w:ascii="Arial" w:eastAsia="Aptos" w:hAnsi="Arial" w:cs="Arial"/>
          <w:kern w:val="2"/>
          <w:sz w:val="24"/>
          <w:szCs w:val="24"/>
          <w:vertAlign w:val="superscript"/>
          <w:lang w:eastAsia="en-US"/>
          <w14:ligatures w14:val="standardContextual"/>
        </w:rPr>
        <w:footnoteReference w:id="1"/>
      </w:r>
      <w:r w:rsidRPr="007055A1">
        <w:rPr>
          <w:rFonts w:ascii="Arial" w:eastAsia="Aptos" w:hAnsi="Arial" w:cs="Arial"/>
          <w:kern w:val="2"/>
          <w:sz w:val="24"/>
          <w:szCs w:val="24"/>
          <w:lang w:eastAsia="en-US"/>
          <w14:ligatures w14:val="standardContextual"/>
        </w:rPr>
        <w:t xml:space="preserve">. Os vídeos curtos de </w:t>
      </w:r>
      <w:proofErr w:type="spellStart"/>
      <w:r w:rsidRPr="007055A1">
        <w:rPr>
          <w:rFonts w:ascii="Arial" w:eastAsia="Aptos" w:hAnsi="Arial" w:cs="Arial"/>
          <w:i/>
          <w:iCs/>
          <w:kern w:val="2"/>
          <w:sz w:val="24"/>
          <w:szCs w:val="24"/>
          <w:lang w:eastAsia="en-US"/>
          <w14:ligatures w14:val="standardContextual"/>
        </w:rPr>
        <w:t>Tik</w:t>
      </w:r>
      <w:proofErr w:type="spellEnd"/>
      <w:r w:rsidRPr="007055A1">
        <w:rPr>
          <w:rFonts w:ascii="Arial" w:eastAsia="Aptos" w:hAnsi="Arial" w:cs="Arial"/>
          <w:i/>
          <w:iCs/>
          <w:kern w:val="2"/>
          <w:sz w:val="24"/>
          <w:szCs w:val="24"/>
          <w:lang w:eastAsia="en-US"/>
          <w14:ligatures w14:val="standardContextual"/>
        </w:rPr>
        <w:t xml:space="preserve"> Tok</w:t>
      </w:r>
      <w:r w:rsidRPr="007055A1">
        <w:rPr>
          <w:rFonts w:ascii="Arial" w:eastAsia="Aptos" w:hAnsi="Arial" w:cs="Arial"/>
          <w:kern w:val="2"/>
          <w:sz w:val="24"/>
          <w:szCs w:val="24"/>
          <w:lang w:eastAsia="en-US"/>
          <w14:ligatures w14:val="standardContextual"/>
        </w:rPr>
        <w:t xml:space="preserve"> e </w:t>
      </w:r>
      <w:proofErr w:type="spellStart"/>
      <w:r w:rsidRPr="007055A1">
        <w:rPr>
          <w:rFonts w:ascii="Arial" w:eastAsia="Aptos" w:hAnsi="Arial" w:cs="Arial"/>
          <w:i/>
          <w:iCs/>
          <w:kern w:val="2"/>
          <w:sz w:val="24"/>
          <w:szCs w:val="24"/>
          <w:lang w:eastAsia="en-US"/>
          <w14:ligatures w14:val="standardContextual"/>
        </w:rPr>
        <w:t>Reels</w:t>
      </w:r>
      <w:proofErr w:type="spellEnd"/>
      <w:r w:rsidRPr="007055A1">
        <w:rPr>
          <w:rFonts w:ascii="Arial" w:eastAsia="Aptos" w:hAnsi="Arial" w:cs="Arial"/>
          <w:kern w:val="2"/>
          <w:sz w:val="24"/>
          <w:szCs w:val="24"/>
          <w:lang w:eastAsia="en-US"/>
          <w14:ligatures w14:val="standardContextual"/>
        </w:rPr>
        <w:t xml:space="preserve"> do </w:t>
      </w:r>
      <w:r w:rsidRPr="007055A1">
        <w:rPr>
          <w:rFonts w:ascii="Arial" w:eastAsia="Aptos" w:hAnsi="Arial" w:cs="Arial"/>
          <w:i/>
          <w:iCs/>
          <w:kern w:val="2"/>
          <w:sz w:val="24"/>
          <w:szCs w:val="24"/>
          <w:lang w:eastAsia="en-US"/>
          <w14:ligatures w14:val="standardContextual"/>
        </w:rPr>
        <w:t>Instagram</w:t>
      </w:r>
      <w:r w:rsidRPr="007055A1">
        <w:rPr>
          <w:rFonts w:ascii="Arial" w:eastAsia="Aptos" w:hAnsi="Arial" w:cs="Arial"/>
          <w:kern w:val="2"/>
          <w:sz w:val="24"/>
          <w:szCs w:val="24"/>
          <w:lang w:eastAsia="en-US"/>
          <w14:ligatures w14:val="standardContextual"/>
        </w:rPr>
        <w:t xml:space="preserve">, as postagens com poucos caracteres e os resumos de textos pelo </w:t>
      </w:r>
      <w:proofErr w:type="spellStart"/>
      <w:r w:rsidRPr="007055A1">
        <w:rPr>
          <w:rFonts w:ascii="Arial" w:eastAsia="Aptos" w:hAnsi="Arial" w:cs="Arial"/>
          <w:i/>
          <w:iCs/>
          <w:kern w:val="2"/>
          <w:sz w:val="24"/>
          <w:szCs w:val="24"/>
          <w:lang w:eastAsia="en-US"/>
          <w14:ligatures w14:val="standardContextual"/>
        </w:rPr>
        <w:t>NotebookLm</w:t>
      </w:r>
      <w:proofErr w:type="spellEnd"/>
      <w:r w:rsidRPr="007055A1">
        <w:rPr>
          <w:rFonts w:ascii="Arial" w:eastAsia="Aptos" w:hAnsi="Arial" w:cs="Arial"/>
          <w:i/>
          <w:iCs/>
          <w:kern w:val="2"/>
          <w:sz w:val="24"/>
          <w:szCs w:val="24"/>
          <w:lang w:eastAsia="en-US"/>
          <w14:ligatures w14:val="standardContextual"/>
        </w:rPr>
        <w:t xml:space="preserve"> </w:t>
      </w:r>
      <w:r w:rsidRPr="007055A1">
        <w:rPr>
          <w:rFonts w:ascii="Arial" w:eastAsia="Aptos" w:hAnsi="Arial" w:cs="Arial"/>
          <w:kern w:val="2"/>
          <w:sz w:val="24"/>
          <w:szCs w:val="24"/>
          <w:lang w:eastAsia="en-US"/>
          <w14:ligatures w14:val="standardContextual"/>
        </w:rPr>
        <w:lastRenderedPageBreak/>
        <w:t xml:space="preserve">são alguns dos exemplos de aligeiramento das informações. Os áudios e vídeos são ouvidos e assistidos, por muitos, na velocidade acelerada. O cérebro humano tem passado por modificações, em decorrência destas acelerações do tempo, que levam a dispersões, esquecimentos e dificuldade de reflexões mais aprofundadas. Diante desse cenário, é fundamental buscar o segundo saber, na perspectiva de Morin, que é o </w:t>
      </w:r>
      <w:r w:rsidRPr="007055A1">
        <w:rPr>
          <w:rFonts w:ascii="Arial" w:eastAsia="Aptos" w:hAnsi="Arial" w:cs="Arial"/>
          <w:i/>
          <w:iCs/>
          <w:kern w:val="2"/>
          <w:sz w:val="24"/>
          <w:szCs w:val="24"/>
          <w:lang w:eastAsia="en-US"/>
          <w14:ligatures w14:val="standardContextual"/>
        </w:rPr>
        <w:t>conhecimento pertinente</w:t>
      </w:r>
      <w:r w:rsidRPr="007055A1">
        <w:rPr>
          <w:rFonts w:ascii="Arial" w:eastAsia="Aptos" w:hAnsi="Arial" w:cs="Arial"/>
          <w:kern w:val="2"/>
          <w:sz w:val="24"/>
          <w:szCs w:val="24"/>
          <w:lang w:eastAsia="en-US"/>
          <w14:ligatures w14:val="standardContextual"/>
        </w:rPr>
        <w:t xml:space="preserve">. Esta busca consiste na valorização da organização do pensamento, do contexto, do global, do multidimensional e do complexo (Morin, 2000). </w:t>
      </w:r>
    </w:p>
    <w:p w14:paraId="1A8488B4" w14:textId="77777777" w:rsidR="007055A1" w:rsidRPr="007055A1" w:rsidRDefault="007055A1" w:rsidP="007055A1">
      <w:pPr>
        <w:ind w:firstLine="709"/>
        <w:rPr>
          <w:rFonts w:ascii="Arial" w:eastAsia="Aptos" w:hAnsi="Arial" w:cs="Arial"/>
          <w:kern w:val="2"/>
          <w:sz w:val="24"/>
          <w:szCs w:val="24"/>
          <w:lang w:eastAsia="en-US"/>
          <w14:ligatures w14:val="standardContextual"/>
        </w:rPr>
      </w:pPr>
      <w:r w:rsidRPr="007055A1">
        <w:rPr>
          <w:rFonts w:ascii="Arial" w:eastAsia="Aptos" w:hAnsi="Arial" w:cs="Arial"/>
          <w:kern w:val="2"/>
          <w:sz w:val="24"/>
          <w:szCs w:val="24"/>
          <w:lang w:eastAsia="en-US"/>
          <w14:ligatures w14:val="standardContextual"/>
        </w:rPr>
        <w:t xml:space="preserve">Apropriar-se do princípio dialógico da teoria da complexidade, conhecer as partes e o todo, sem se dispersar na imensidão de informações geradas por IA e pela sociedade em rede é um caminho para a busca do </w:t>
      </w:r>
      <w:r w:rsidRPr="007055A1">
        <w:rPr>
          <w:rFonts w:ascii="Arial" w:eastAsia="Aptos" w:hAnsi="Arial" w:cs="Arial"/>
          <w:i/>
          <w:iCs/>
          <w:kern w:val="2"/>
          <w:sz w:val="24"/>
          <w:szCs w:val="24"/>
          <w:lang w:eastAsia="en-US"/>
          <w14:ligatures w14:val="standardContextual"/>
        </w:rPr>
        <w:t>conhecimento pertinente</w:t>
      </w:r>
      <w:r w:rsidRPr="007055A1">
        <w:rPr>
          <w:rFonts w:ascii="Arial" w:eastAsia="Aptos" w:hAnsi="Arial" w:cs="Arial"/>
          <w:kern w:val="2"/>
          <w:sz w:val="24"/>
          <w:szCs w:val="24"/>
          <w:lang w:eastAsia="en-US"/>
          <w14:ligatures w14:val="standardContextual"/>
        </w:rPr>
        <w:t>, que seja relevante para o ser humano (</w:t>
      </w:r>
      <w:proofErr w:type="spellStart"/>
      <w:r w:rsidRPr="007055A1">
        <w:rPr>
          <w:rFonts w:ascii="Arial" w:eastAsia="Aptos" w:hAnsi="Arial" w:cs="Arial"/>
          <w:kern w:val="2"/>
          <w:sz w:val="24"/>
          <w:szCs w:val="24"/>
          <w:lang w:eastAsia="en-US"/>
          <w14:ligatures w14:val="standardContextual"/>
        </w:rPr>
        <w:t>Laurencel</w:t>
      </w:r>
      <w:proofErr w:type="spellEnd"/>
      <w:r w:rsidRPr="007055A1">
        <w:rPr>
          <w:rFonts w:ascii="Arial" w:eastAsia="Aptos" w:hAnsi="Arial" w:cs="Arial"/>
          <w:kern w:val="2"/>
          <w:sz w:val="24"/>
          <w:szCs w:val="24"/>
          <w:lang w:eastAsia="en-US"/>
          <w14:ligatures w14:val="standardContextual"/>
        </w:rPr>
        <w:t xml:space="preserve">; </w:t>
      </w:r>
      <w:proofErr w:type="spellStart"/>
      <w:r w:rsidRPr="007055A1">
        <w:rPr>
          <w:rFonts w:ascii="Arial" w:eastAsia="Aptos" w:hAnsi="Arial" w:cs="Arial"/>
          <w:kern w:val="2"/>
          <w:sz w:val="24"/>
          <w:szCs w:val="24"/>
          <w:lang w:eastAsia="en-US"/>
          <w14:ligatures w14:val="standardContextual"/>
        </w:rPr>
        <w:t>Anache</w:t>
      </w:r>
      <w:proofErr w:type="spellEnd"/>
      <w:r w:rsidRPr="007055A1">
        <w:rPr>
          <w:rFonts w:ascii="Arial" w:eastAsia="Aptos" w:hAnsi="Arial" w:cs="Arial"/>
          <w:kern w:val="2"/>
          <w:sz w:val="24"/>
          <w:szCs w:val="24"/>
          <w:lang w:eastAsia="en-US"/>
          <w14:ligatures w14:val="standardContextual"/>
        </w:rPr>
        <w:t xml:space="preserve">, 2019). </w:t>
      </w:r>
    </w:p>
    <w:p w14:paraId="697D1E01" w14:textId="77777777" w:rsidR="007055A1" w:rsidRPr="007055A1" w:rsidRDefault="007055A1" w:rsidP="007055A1">
      <w:pPr>
        <w:ind w:firstLine="708"/>
        <w:rPr>
          <w:rFonts w:ascii="Arial" w:hAnsi="Arial" w:cs="Arial"/>
          <w:sz w:val="24"/>
          <w:szCs w:val="24"/>
        </w:rPr>
      </w:pPr>
      <w:r w:rsidRPr="007055A1">
        <w:rPr>
          <w:rFonts w:ascii="Arial" w:hAnsi="Arial" w:cs="Arial"/>
          <w:sz w:val="24"/>
          <w:szCs w:val="24"/>
        </w:rPr>
        <w:t xml:space="preserve">A IA pode ser uma aliada para a inteligência humana, quase como uma inteligência híbrida. Semelhante ao holograma, metáfora utilizada por Morin, a IA está presente na sociedade, assim como a sociedade está na IA. “O holograma demonstra, pois, a realidade física de um tipo surpreendente de organização, em que o todo está na parte que está no todo, e a parte poderia estar mais ou menos apta a regenerar o todo” (Morin, 1999, p. 126). Desse modo, podemos entender que o conteúdo presente na IA foi possível devido aos dados acumulados pela sociedade utilizados para treinamento das máquinas, que por sua vez geram conteúdos que passam a fazer parte da sociedade. </w:t>
      </w:r>
    </w:p>
    <w:p w14:paraId="7FF50A8A" w14:textId="77777777" w:rsidR="007055A1" w:rsidRPr="007055A1" w:rsidRDefault="007055A1" w:rsidP="007055A1">
      <w:pPr>
        <w:ind w:firstLine="709"/>
        <w:rPr>
          <w:rFonts w:ascii="Arial" w:eastAsia="Aptos" w:hAnsi="Arial" w:cs="Arial"/>
          <w:kern w:val="2"/>
          <w:sz w:val="24"/>
          <w:szCs w:val="24"/>
          <w:lang w:eastAsia="en-US"/>
          <w14:ligatures w14:val="standardContextual"/>
        </w:rPr>
      </w:pPr>
      <w:r w:rsidRPr="007055A1">
        <w:rPr>
          <w:rFonts w:ascii="Arial" w:eastAsia="Aptos" w:hAnsi="Arial" w:cs="Arial"/>
          <w:kern w:val="2"/>
          <w:sz w:val="24"/>
          <w:szCs w:val="24"/>
          <w:lang w:eastAsia="en-US"/>
          <w14:ligatures w14:val="standardContextual"/>
        </w:rPr>
        <w:t>Edgar Morin entende que:</w:t>
      </w:r>
    </w:p>
    <w:p w14:paraId="76A24BD6" w14:textId="77777777" w:rsidR="007055A1" w:rsidRPr="007055A1" w:rsidRDefault="007055A1" w:rsidP="007055A1">
      <w:pPr>
        <w:spacing w:line="240" w:lineRule="auto"/>
        <w:ind w:left="2268" w:firstLine="0"/>
        <w:rPr>
          <w:rFonts w:ascii="Arial" w:eastAsia="Aptos" w:hAnsi="Arial" w:cs="Arial"/>
          <w:kern w:val="2"/>
          <w:sz w:val="22"/>
          <w:szCs w:val="22"/>
          <w:lang w:eastAsia="en-US"/>
          <w14:ligatures w14:val="standardContextual"/>
        </w:rPr>
      </w:pPr>
    </w:p>
    <w:p w14:paraId="4B444CC0" w14:textId="77777777" w:rsidR="007055A1" w:rsidRPr="007055A1" w:rsidRDefault="007055A1" w:rsidP="007055A1">
      <w:pPr>
        <w:spacing w:line="240" w:lineRule="auto"/>
        <w:ind w:left="2268" w:firstLine="0"/>
        <w:rPr>
          <w:rFonts w:ascii="Arial" w:eastAsia="Aptos" w:hAnsi="Arial" w:cs="Arial"/>
          <w:kern w:val="2"/>
          <w:sz w:val="22"/>
          <w:szCs w:val="22"/>
          <w:lang w:eastAsia="en-US"/>
          <w14:ligatures w14:val="standardContextual"/>
        </w:rPr>
      </w:pPr>
      <w:r w:rsidRPr="007055A1">
        <w:rPr>
          <w:rFonts w:ascii="Arial" w:eastAsia="Aptos" w:hAnsi="Arial" w:cs="Arial"/>
          <w:kern w:val="2"/>
          <w:sz w:val="22"/>
          <w:szCs w:val="22"/>
          <w:lang w:eastAsia="en-US"/>
          <w14:ligatures w14:val="standardContextual"/>
        </w:rPr>
        <w:t xml:space="preserve">[…] na crise dos fundamentos e diante do desafio da complexidade do real, todo conhecimento hoje necessita refletir sobre si mesmo, reconhecer-se, situar-se, problematizar-se. A necessidade legítima de todo cognoscente, doravante, seja quem for e onde estiver, deveria ser: não há conhecimento sem conhecimento do conhecimento. (Morin, 1999, p. 37). </w:t>
      </w:r>
    </w:p>
    <w:p w14:paraId="16412CE8" w14:textId="77777777" w:rsidR="007055A1" w:rsidRPr="007055A1" w:rsidRDefault="007055A1" w:rsidP="007055A1">
      <w:pPr>
        <w:ind w:firstLine="709"/>
        <w:rPr>
          <w:rFonts w:ascii="Arial" w:eastAsia="Aptos" w:hAnsi="Arial" w:cs="Arial"/>
          <w:kern w:val="2"/>
          <w:sz w:val="24"/>
          <w:szCs w:val="24"/>
          <w:lang w:eastAsia="en-US"/>
          <w14:ligatures w14:val="standardContextual"/>
        </w:rPr>
      </w:pPr>
    </w:p>
    <w:p w14:paraId="5D647AE0" w14:textId="77777777" w:rsidR="007055A1" w:rsidRPr="007055A1" w:rsidRDefault="007055A1" w:rsidP="007055A1">
      <w:pPr>
        <w:ind w:firstLine="709"/>
        <w:rPr>
          <w:rFonts w:ascii="Arial" w:eastAsia="Aptos" w:hAnsi="Arial" w:cs="Arial"/>
          <w:kern w:val="2"/>
          <w:sz w:val="24"/>
          <w:szCs w:val="24"/>
          <w:lang w:eastAsia="en-US"/>
          <w14:ligatures w14:val="standardContextual"/>
        </w:rPr>
      </w:pPr>
      <w:r w:rsidRPr="007055A1">
        <w:rPr>
          <w:rFonts w:ascii="Arial" w:eastAsia="Aptos" w:hAnsi="Arial" w:cs="Arial"/>
          <w:kern w:val="2"/>
          <w:sz w:val="24"/>
          <w:szCs w:val="24"/>
          <w:lang w:eastAsia="en-US"/>
          <w14:ligatures w14:val="standardContextual"/>
        </w:rPr>
        <w:t xml:space="preserve">O ser humano é multidimensional: é emotivo, cerebral, social, cultural, histórico, biológico..., sendo, por isso, bem mais complexo que uma IA. Por essa razão, nós “devemos estabelecer que a </w:t>
      </w:r>
      <w:r w:rsidRPr="007055A1">
        <w:rPr>
          <w:rFonts w:ascii="Arial" w:eastAsia="Aptos" w:hAnsi="Arial" w:cs="Arial"/>
          <w:i/>
          <w:iCs/>
          <w:kern w:val="2"/>
          <w:sz w:val="24"/>
          <w:szCs w:val="24"/>
          <w:lang w:eastAsia="en-US"/>
          <w14:ligatures w14:val="standardContextual"/>
        </w:rPr>
        <w:t xml:space="preserve">condição humana </w:t>
      </w:r>
      <w:r w:rsidRPr="007055A1">
        <w:rPr>
          <w:rFonts w:ascii="Arial" w:eastAsia="Aptos" w:hAnsi="Arial" w:cs="Arial"/>
          <w:kern w:val="2"/>
          <w:sz w:val="24"/>
          <w:szCs w:val="24"/>
          <w:lang w:eastAsia="en-US"/>
          <w14:ligatures w14:val="standardContextual"/>
        </w:rPr>
        <w:t xml:space="preserve">é algo puramente humano. Não devemos terceirizar ― assim como o </w:t>
      </w:r>
      <w:r w:rsidRPr="007055A1">
        <w:rPr>
          <w:rFonts w:ascii="Arial" w:eastAsia="Aptos" w:hAnsi="Arial" w:cs="Arial"/>
          <w:i/>
          <w:iCs/>
          <w:kern w:val="2"/>
          <w:sz w:val="24"/>
          <w:szCs w:val="24"/>
          <w:lang w:eastAsia="en-US"/>
          <w14:ligatures w14:val="standardContextual"/>
        </w:rPr>
        <w:t xml:space="preserve">conhecimento pertinente </w:t>
      </w:r>
      <w:r w:rsidRPr="007055A1">
        <w:rPr>
          <w:rFonts w:ascii="Arial" w:eastAsia="Aptos" w:hAnsi="Arial" w:cs="Arial"/>
          <w:kern w:val="2"/>
          <w:sz w:val="24"/>
          <w:szCs w:val="24"/>
          <w:lang w:eastAsia="en-US"/>
          <w14:ligatures w14:val="standardContextual"/>
        </w:rPr>
        <w:t xml:space="preserve">― aquilo que nos pertence às máquinas. Assim estaríamos perdendo nossa essência e razão de ser” (Corrêa Júnior et al., 2023). </w:t>
      </w:r>
    </w:p>
    <w:p w14:paraId="72CABEDC" w14:textId="77777777" w:rsidR="007055A1" w:rsidRPr="007055A1" w:rsidRDefault="007055A1" w:rsidP="007055A1">
      <w:pPr>
        <w:ind w:firstLine="708"/>
        <w:rPr>
          <w:rFonts w:ascii="Arial" w:hAnsi="Arial" w:cs="Arial"/>
          <w:sz w:val="24"/>
          <w:szCs w:val="24"/>
        </w:rPr>
      </w:pPr>
      <w:r w:rsidRPr="007055A1">
        <w:rPr>
          <w:rFonts w:ascii="Arial" w:hAnsi="Arial" w:cs="Arial"/>
          <w:sz w:val="24"/>
          <w:szCs w:val="24"/>
        </w:rPr>
        <w:lastRenderedPageBreak/>
        <w:t xml:space="preserve">Entende-se que o conhecimento é “[...] biológico, cerebral, espiritual, lógico, linguístico, cultural, social, histórico [...]” (Morin, 1999, p. 29). Utilizamos apenas uma pequena parte do que a nossa intelectualidade é possível. A IA pode colaborar para aprimorarmos as nossas ações intelectuais, como pode, ao contrário, diminuir a nossa vida intelectual e criativa. </w:t>
      </w:r>
    </w:p>
    <w:p w14:paraId="6708F5CE" w14:textId="77777777" w:rsidR="007055A1" w:rsidRPr="007055A1" w:rsidRDefault="007055A1" w:rsidP="007055A1">
      <w:pPr>
        <w:ind w:firstLine="709"/>
        <w:rPr>
          <w:rFonts w:ascii="Arial" w:eastAsia="Aptos" w:hAnsi="Arial" w:cs="Arial"/>
          <w:kern w:val="2"/>
          <w:sz w:val="24"/>
          <w:szCs w:val="24"/>
          <w:lang w:eastAsia="en-US"/>
          <w14:ligatures w14:val="standardContextual"/>
        </w:rPr>
      </w:pPr>
      <w:r w:rsidRPr="007055A1">
        <w:rPr>
          <w:rFonts w:ascii="Arial" w:eastAsia="Aptos" w:hAnsi="Arial" w:cs="Arial"/>
          <w:i/>
          <w:iCs/>
          <w:kern w:val="2"/>
          <w:sz w:val="24"/>
          <w:szCs w:val="24"/>
          <w:lang w:eastAsia="en-US"/>
          <w14:ligatures w14:val="standardContextual"/>
        </w:rPr>
        <w:t>A condição humana</w:t>
      </w:r>
      <w:r w:rsidRPr="007055A1">
        <w:rPr>
          <w:rFonts w:ascii="Arial" w:eastAsia="Aptos" w:hAnsi="Arial" w:cs="Arial"/>
          <w:kern w:val="2"/>
          <w:sz w:val="24"/>
          <w:szCs w:val="24"/>
          <w:lang w:eastAsia="en-US"/>
          <w14:ligatures w14:val="standardContextual"/>
        </w:rPr>
        <w:t xml:space="preserve">, terceiro saber, nos remete à unidade dos aspectos biológicos dos seres humanos e também à diversidade de características psicológicas, sociais, culturais e intelectuais. “Compreender o humano é compreender sua unidade na diversidade, sua diversidade na unidade” (Morin, 2000, p. 55). Há um risco de homogeneização nas informações geradas por IA, que pode afetar esta unidade e diversidade da </w:t>
      </w:r>
      <w:r w:rsidRPr="007055A1">
        <w:rPr>
          <w:rFonts w:ascii="Arial" w:eastAsia="Aptos" w:hAnsi="Arial" w:cs="Arial"/>
          <w:i/>
          <w:iCs/>
          <w:kern w:val="2"/>
          <w:sz w:val="24"/>
          <w:szCs w:val="24"/>
          <w:lang w:eastAsia="en-US"/>
          <w14:ligatures w14:val="standardContextual"/>
        </w:rPr>
        <w:t>condição humana</w:t>
      </w:r>
      <w:r w:rsidRPr="007055A1">
        <w:rPr>
          <w:rFonts w:ascii="Arial" w:eastAsia="Aptos" w:hAnsi="Arial" w:cs="Arial"/>
          <w:kern w:val="2"/>
          <w:sz w:val="24"/>
          <w:szCs w:val="24"/>
          <w:lang w:eastAsia="en-US"/>
          <w14:ligatures w14:val="standardContextual"/>
        </w:rPr>
        <w:t xml:space="preserve">. Mesmo que haja inúmeras respostas diferentes utilizando o mesmo </w:t>
      </w:r>
      <w:r w:rsidRPr="007055A1">
        <w:rPr>
          <w:rFonts w:ascii="Arial" w:eastAsia="Aptos" w:hAnsi="Arial" w:cs="Arial"/>
          <w:i/>
          <w:iCs/>
          <w:kern w:val="2"/>
          <w:sz w:val="24"/>
          <w:szCs w:val="24"/>
          <w:lang w:eastAsia="en-US"/>
          <w14:ligatures w14:val="standardContextual"/>
        </w:rPr>
        <w:t>prompt</w:t>
      </w:r>
      <w:r w:rsidRPr="007055A1">
        <w:rPr>
          <w:rFonts w:ascii="Arial" w:eastAsia="Aptos" w:hAnsi="Arial" w:cs="Arial"/>
          <w:kern w:val="2"/>
          <w:sz w:val="24"/>
          <w:szCs w:val="24"/>
          <w:lang w:eastAsia="en-US"/>
          <w14:ligatures w14:val="standardContextual"/>
        </w:rPr>
        <w:t xml:space="preserve">, há uma combinação limitada de </w:t>
      </w:r>
      <w:r w:rsidRPr="007055A1">
        <w:rPr>
          <w:rFonts w:ascii="Arial" w:eastAsia="Aptos" w:hAnsi="Arial" w:cs="Arial"/>
          <w:i/>
          <w:iCs/>
          <w:kern w:val="2"/>
          <w:sz w:val="24"/>
          <w:szCs w:val="24"/>
          <w:lang w:eastAsia="en-US"/>
          <w14:ligatures w14:val="standardContextual"/>
        </w:rPr>
        <w:t>tokens</w:t>
      </w:r>
      <w:r w:rsidRPr="007055A1">
        <w:rPr>
          <w:rFonts w:ascii="Arial" w:eastAsia="Aptos" w:hAnsi="Arial" w:cs="Arial"/>
          <w:kern w:val="2"/>
          <w:sz w:val="24"/>
          <w:szCs w:val="24"/>
          <w:lang w:eastAsia="en-US"/>
          <w14:ligatures w14:val="standardContextual"/>
        </w:rPr>
        <w:t xml:space="preserve">, estabelecendo um certo padrão que é assimilado por todos que a utilizam sem uma criticidade.  </w:t>
      </w:r>
    </w:p>
    <w:p w14:paraId="5DCAD1A7" w14:textId="77777777" w:rsidR="007055A1" w:rsidRPr="007055A1" w:rsidRDefault="007055A1" w:rsidP="007055A1">
      <w:pPr>
        <w:ind w:firstLine="708"/>
        <w:rPr>
          <w:rFonts w:ascii="Arial" w:hAnsi="Arial" w:cs="Arial"/>
          <w:sz w:val="24"/>
          <w:szCs w:val="24"/>
        </w:rPr>
      </w:pPr>
      <w:r w:rsidRPr="007055A1">
        <w:rPr>
          <w:rFonts w:ascii="Arial" w:hAnsi="Arial" w:cs="Arial"/>
          <w:sz w:val="24"/>
          <w:szCs w:val="24"/>
        </w:rPr>
        <w:t xml:space="preserve">Em relação ao ser humano, Morin entende que “o operador do conhecimento deve tornar-se ao mesmo tempo objeto do conhecimento” (1999, p. 40). O ser humano é capaz de pensar sobre o próprio conhecimento, de conhecer o conhecimento. Ao contrário, as máquinas não pensam, não entendem o que geram. Conforme afirma Morin: </w:t>
      </w:r>
    </w:p>
    <w:p w14:paraId="48D9CA23" w14:textId="77777777" w:rsidR="007055A1" w:rsidRPr="007055A1" w:rsidRDefault="007055A1" w:rsidP="007055A1">
      <w:pPr>
        <w:spacing w:line="240" w:lineRule="auto"/>
        <w:ind w:left="2268" w:firstLine="0"/>
        <w:rPr>
          <w:rFonts w:ascii="Arial" w:hAnsi="Arial" w:cs="Arial"/>
          <w:sz w:val="22"/>
          <w:szCs w:val="22"/>
        </w:rPr>
      </w:pPr>
    </w:p>
    <w:p w14:paraId="662C6BB7" w14:textId="77777777" w:rsidR="007055A1" w:rsidRPr="007055A1" w:rsidRDefault="007055A1" w:rsidP="007055A1">
      <w:pPr>
        <w:spacing w:line="240" w:lineRule="auto"/>
        <w:ind w:left="2268" w:firstLine="0"/>
        <w:rPr>
          <w:rFonts w:ascii="Arial" w:hAnsi="Arial" w:cs="Arial"/>
          <w:sz w:val="22"/>
          <w:szCs w:val="22"/>
        </w:rPr>
      </w:pPr>
      <w:r w:rsidRPr="007055A1">
        <w:rPr>
          <w:rFonts w:ascii="Arial" w:hAnsi="Arial" w:cs="Arial"/>
          <w:sz w:val="22"/>
          <w:szCs w:val="22"/>
        </w:rPr>
        <w:t>O conhecimento produzido pelo computador parece-nos livre de qualquer subjetividade. O computador não goza nem sofre com o seu conhecimento. O seu ser e o seu conhecer não têm disposição ou função egocêntrica; a sua inteligência está a serviço, não do seu ser, mas do programa que lhe vem do exterior. É isso mesmo que estabelece o caráter instrumental e a dependência do computador, submetendo-o às intenções, desejos, projetos, finalidades dos seres e dos grupos humanos que o criaram e utilizaram. (1999, p. 249).</w:t>
      </w:r>
    </w:p>
    <w:p w14:paraId="512D44DD" w14:textId="77777777" w:rsidR="007055A1" w:rsidRPr="007055A1" w:rsidRDefault="007055A1" w:rsidP="007055A1">
      <w:pPr>
        <w:ind w:firstLine="708"/>
        <w:rPr>
          <w:rFonts w:ascii="Arial" w:hAnsi="Arial" w:cs="Arial"/>
          <w:sz w:val="24"/>
          <w:szCs w:val="24"/>
        </w:rPr>
      </w:pPr>
    </w:p>
    <w:p w14:paraId="50B7B604" w14:textId="77777777" w:rsidR="007055A1" w:rsidRPr="007055A1" w:rsidRDefault="007055A1" w:rsidP="007055A1">
      <w:pPr>
        <w:ind w:firstLine="708"/>
        <w:rPr>
          <w:rFonts w:ascii="Arial" w:hAnsi="Arial" w:cs="Arial"/>
          <w:sz w:val="24"/>
          <w:szCs w:val="24"/>
        </w:rPr>
      </w:pPr>
      <w:r w:rsidRPr="007055A1">
        <w:rPr>
          <w:rFonts w:ascii="Arial" w:hAnsi="Arial" w:cs="Arial"/>
          <w:sz w:val="24"/>
          <w:szCs w:val="24"/>
        </w:rPr>
        <w:t xml:space="preserve">Nessa perspectiva, a IA deve nos ajudar em tarefas repetitivas, de intelectualidade inferior, para que tenhamos foco e tempo para nos dedicar a tarefas complexas, que exijam um saber de nível superior. É bom lembrar que “[...] a consciência é a emergência do pensamento reflexivo do sujeito sobre si mesmo, sobre as suas operações, ações [...]”. (Morin, 1999, p. 150), algo de que a IA não é dotada. </w:t>
      </w:r>
    </w:p>
    <w:p w14:paraId="32CE883A" w14:textId="77777777" w:rsidR="007055A1" w:rsidRPr="007055A1" w:rsidRDefault="007055A1" w:rsidP="007055A1">
      <w:pPr>
        <w:tabs>
          <w:tab w:val="left" w:pos="1956"/>
        </w:tabs>
        <w:ind w:firstLine="709"/>
        <w:rPr>
          <w:rFonts w:ascii="Arial" w:eastAsia="Aptos" w:hAnsi="Arial" w:cs="Arial"/>
          <w:kern w:val="2"/>
          <w:sz w:val="24"/>
          <w:szCs w:val="24"/>
          <w:lang w:eastAsia="en-US"/>
          <w14:ligatures w14:val="standardContextual"/>
        </w:rPr>
      </w:pPr>
      <w:r w:rsidRPr="007055A1">
        <w:rPr>
          <w:rFonts w:ascii="Arial" w:eastAsia="Aptos" w:hAnsi="Arial" w:cs="Arial"/>
          <w:kern w:val="2"/>
          <w:sz w:val="24"/>
          <w:szCs w:val="24"/>
          <w:lang w:eastAsia="en-US"/>
          <w14:ligatures w14:val="standardContextual"/>
        </w:rPr>
        <w:lastRenderedPageBreak/>
        <w:t xml:space="preserve">Edgar Morin destaca dois momentos da história, em que ocorreram processos de redução das distâncias entre territórios. O primeiro, chamado por ele de planetarização, corresponde ao contexto das Grandes Navegações. O segundo, a mundialização, denominação que passou a utilizar a partir do final do século XX, com a queda do muro de Berlim. É nesse segundo momento que se verifica a interferência de grandes instituições, como o Fundo Monetário Internacional (FMI) e mais recentemente as </w:t>
      </w:r>
      <w:r w:rsidRPr="007055A1">
        <w:rPr>
          <w:rFonts w:ascii="Arial" w:eastAsia="Aptos" w:hAnsi="Arial" w:cs="Arial"/>
          <w:i/>
          <w:iCs/>
          <w:kern w:val="2"/>
          <w:sz w:val="24"/>
          <w:szCs w:val="24"/>
          <w:lang w:eastAsia="en-US"/>
          <w14:ligatures w14:val="standardContextual"/>
        </w:rPr>
        <w:t xml:space="preserve">Big </w:t>
      </w:r>
      <w:proofErr w:type="spellStart"/>
      <w:r w:rsidRPr="007055A1">
        <w:rPr>
          <w:rFonts w:ascii="Arial" w:eastAsia="Aptos" w:hAnsi="Arial" w:cs="Arial"/>
          <w:i/>
          <w:iCs/>
          <w:kern w:val="2"/>
          <w:sz w:val="24"/>
          <w:szCs w:val="24"/>
          <w:lang w:eastAsia="en-US"/>
          <w14:ligatures w14:val="standardContextual"/>
        </w:rPr>
        <w:t>Techs</w:t>
      </w:r>
      <w:proofErr w:type="spellEnd"/>
      <w:r w:rsidRPr="007055A1">
        <w:rPr>
          <w:rFonts w:ascii="Arial" w:eastAsia="Aptos" w:hAnsi="Arial" w:cs="Arial"/>
          <w:kern w:val="2"/>
          <w:sz w:val="24"/>
          <w:szCs w:val="24"/>
          <w:lang w:eastAsia="en-US"/>
          <w14:ligatures w14:val="standardContextual"/>
        </w:rPr>
        <w:t xml:space="preserve"> na sociedade (Cardoso, 2024).  </w:t>
      </w:r>
    </w:p>
    <w:p w14:paraId="384CEB91" w14:textId="77777777" w:rsidR="007055A1" w:rsidRPr="007055A1" w:rsidRDefault="007055A1" w:rsidP="007055A1">
      <w:pPr>
        <w:tabs>
          <w:tab w:val="left" w:pos="1956"/>
        </w:tabs>
        <w:ind w:firstLine="709"/>
        <w:rPr>
          <w:rFonts w:ascii="Arial" w:eastAsia="Aptos" w:hAnsi="Arial" w:cs="Arial"/>
          <w:kern w:val="2"/>
          <w:sz w:val="24"/>
          <w:szCs w:val="24"/>
          <w:lang w:eastAsia="en-US"/>
          <w14:ligatures w14:val="standardContextual"/>
        </w:rPr>
      </w:pPr>
      <w:r w:rsidRPr="007055A1">
        <w:rPr>
          <w:rFonts w:ascii="Arial" w:eastAsia="Aptos" w:hAnsi="Arial" w:cs="Arial"/>
          <w:kern w:val="2"/>
          <w:sz w:val="24"/>
          <w:szCs w:val="24"/>
          <w:lang w:eastAsia="en-US"/>
          <w14:ligatures w14:val="standardContextual"/>
        </w:rPr>
        <w:t xml:space="preserve">Para o desenvolvimento das </w:t>
      </w:r>
      <w:proofErr w:type="spellStart"/>
      <w:r w:rsidRPr="007055A1">
        <w:rPr>
          <w:rFonts w:ascii="Arial" w:eastAsia="Aptos" w:hAnsi="Arial" w:cs="Arial"/>
          <w:kern w:val="2"/>
          <w:sz w:val="24"/>
          <w:szCs w:val="24"/>
          <w:lang w:eastAsia="en-US"/>
          <w14:ligatures w14:val="standardContextual"/>
        </w:rPr>
        <w:t>IAs</w:t>
      </w:r>
      <w:proofErr w:type="spellEnd"/>
      <w:r w:rsidRPr="007055A1">
        <w:rPr>
          <w:rFonts w:ascii="Arial" w:eastAsia="Aptos" w:hAnsi="Arial" w:cs="Arial"/>
          <w:kern w:val="2"/>
          <w:sz w:val="24"/>
          <w:szCs w:val="24"/>
          <w:lang w:eastAsia="en-US"/>
          <w14:ligatures w14:val="standardContextual"/>
        </w:rPr>
        <w:t xml:space="preserve">, há um consumo elevado de energia elétrica e água, principalmente para a refrigeração das supermáquinas que são treinadas. Os efeitos desse consumo são irreparáveis para o planeta. A </w:t>
      </w:r>
      <w:r w:rsidRPr="007055A1">
        <w:rPr>
          <w:rFonts w:ascii="Arial" w:eastAsia="Aptos" w:hAnsi="Arial" w:cs="Arial"/>
          <w:i/>
          <w:iCs/>
          <w:kern w:val="2"/>
          <w:sz w:val="24"/>
          <w:szCs w:val="24"/>
          <w:lang w:eastAsia="en-US"/>
          <w14:ligatures w14:val="standardContextual"/>
        </w:rPr>
        <w:t>identidade terrena</w:t>
      </w:r>
      <w:r w:rsidRPr="007055A1">
        <w:rPr>
          <w:rFonts w:ascii="Arial" w:eastAsia="Aptos" w:hAnsi="Arial" w:cs="Arial"/>
          <w:kern w:val="2"/>
          <w:sz w:val="24"/>
          <w:szCs w:val="24"/>
          <w:lang w:eastAsia="en-US"/>
          <w14:ligatures w14:val="standardContextual"/>
        </w:rPr>
        <w:t xml:space="preserve">, quarto saber, torna-se ainda mais relevante diante dessa catástrofe anunciada. O preço que humanidade pagará pelo uso das </w:t>
      </w:r>
      <w:proofErr w:type="spellStart"/>
      <w:r w:rsidRPr="007055A1">
        <w:rPr>
          <w:rFonts w:ascii="Arial" w:eastAsia="Aptos" w:hAnsi="Arial" w:cs="Arial"/>
          <w:kern w:val="2"/>
          <w:sz w:val="24"/>
          <w:szCs w:val="24"/>
          <w:lang w:eastAsia="en-US"/>
          <w14:ligatures w14:val="standardContextual"/>
        </w:rPr>
        <w:t>IAs</w:t>
      </w:r>
      <w:proofErr w:type="spellEnd"/>
      <w:r w:rsidRPr="007055A1">
        <w:rPr>
          <w:rFonts w:ascii="Arial" w:eastAsia="Aptos" w:hAnsi="Arial" w:cs="Arial"/>
          <w:kern w:val="2"/>
          <w:sz w:val="24"/>
          <w:szCs w:val="24"/>
          <w:lang w:eastAsia="en-US"/>
          <w14:ligatures w14:val="standardContextual"/>
        </w:rPr>
        <w:t xml:space="preserve"> será visível com o aquecimento global e as precárias condições de existência na Terra, caso não haja adoção de políticas públicas para combater esse desperdício. As energias renováveis talvez sejam iniciativas que possam ao menos diminuir os impactos sobre o planeta. </w:t>
      </w:r>
    </w:p>
    <w:p w14:paraId="2CAC02A7" w14:textId="77777777" w:rsidR="007055A1" w:rsidRPr="007055A1" w:rsidRDefault="007055A1" w:rsidP="007055A1">
      <w:pPr>
        <w:tabs>
          <w:tab w:val="left" w:pos="1956"/>
        </w:tabs>
        <w:ind w:firstLine="709"/>
        <w:rPr>
          <w:rFonts w:ascii="Arial" w:eastAsia="Aptos" w:hAnsi="Arial" w:cs="Arial"/>
          <w:kern w:val="2"/>
          <w:sz w:val="24"/>
          <w:szCs w:val="24"/>
          <w:lang w:eastAsia="en-US"/>
          <w14:ligatures w14:val="standardContextual"/>
        </w:rPr>
      </w:pPr>
      <w:r w:rsidRPr="007055A1">
        <w:rPr>
          <w:rFonts w:ascii="Arial" w:eastAsia="Aptos" w:hAnsi="Arial" w:cs="Arial"/>
          <w:kern w:val="2"/>
          <w:sz w:val="24"/>
          <w:szCs w:val="24"/>
          <w:lang w:eastAsia="en-US"/>
          <w14:ligatures w14:val="standardContextual"/>
        </w:rPr>
        <w:t xml:space="preserve">A identidade terrena é um saber que remete ao nosso pertencimento ao mesmo ecossistema, ao mesmo mundo, com suas interconexões. É provável que seja necessário investir em políticas públicas e fortalecer as instituições democráticas para que haja medidas para conter o uso indiscriminado e maléfico </w:t>
      </w:r>
      <w:proofErr w:type="gramStart"/>
      <w:r w:rsidRPr="007055A1">
        <w:rPr>
          <w:rFonts w:ascii="Arial" w:eastAsia="Aptos" w:hAnsi="Arial" w:cs="Arial"/>
          <w:kern w:val="2"/>
          <w:sz w:val="24"/>
          <w:szCs w:val="24"/>
          <w:lang w:eastAsia="en-US"/>
          <w14:ligatures w14:val="standardContextual"/>
        </w:rPr>
        <w:t xml:space="preserve">de </w:t>
      </w:r>
      <w:proofErr w:type="spellStart"/>
      <w:r w:rsidRPr="007055A1">
        <w:rPr>
          <w:rFonts w:ascii="Arial" w:eastAsia="Aptos" w:hAnsi="Arial" w:cs="Arial"/>
          <w:kern w:val="2"/>
          <w:sz w:val="24"/>
          <w:szCs w:val="24"/>
          <w:lang w:eastAsia="en-US"/>
          <w14:ligatures w14:val="standardContextual"/>
        </w:rPr>
        <w:t>IAs</w:t>
      </w:r>
      <w:proofErr w:type="spellEnd"/>
      <w:proofErr w:type="gramEnd"/>
      <w:r w:rsidRPr="007055A1">
        <w:rPr>
          <w:rFonts w:ascii="Arial" w:eastAsia="Aptos" w:hAnsi="Arial" w:cs="Arial"/>
          <w:kern w:val="2"/>
          <w:sz w:val="24"/>
          <w:szCs w:val="24"/>
          <w:lang w:eastAsia="en-US"/>
          <w14:ligatures w14:val="standardContextual"/>
        </w:rPr>
        <w:t xml:space="preserve">, que podem prejudicar a vida no planeta, a exemplo de usos para recursos bélicos, manipulações e ataques virtuais. </w:t>
      </w:r>
    </w:p>
    <w:p w14:paraId="5DEE9975" w14:textId="77777777" w:rsidR="007055A1" w:rsidRPr="007055A1" w:rsidRDefault="007055A1" w:rsidP="007055A1">
      <w:pPr>
        <w:ind w:firstLine="709"/>
        <w:rPr>
          <w:rFonts w:ascii="Arial" w:eastAsia="Aptos" w:hAnsi="Arial" w:cs="Arial"/>
          <w:kern w:val="2"/>
          <w:sz w:val="24"/>
          <w:szCs w:val="24"/>
          <w:lang w:eastAsia="en-US"/>
          <w14:ligatures w14:val="standardContextual"/>
        </w:rPr>
      </w:pPr>
      <w:r w:rsidRPr="007055A1">
        <w:rPr>
          <w:rFonts w:ascii="Arial" w:eastAsia="Aptos" w:hAnsi="Arial" w:cs="Arial"/>
          <w:kern w:val="2"/>
          <w:sz w:val="24"/>
          <w:szCs w:val="24"/>
          <w:lang w:eastAsia="en-US"/>
          <w14:ligatures w14:val="standardContextual"/>
        </w:rPr>
        <w:t xml:space="preserve">Tendo em vista o quinto saber, na era da IA “se mostra indispensável considerar e </w:t>
      </w:r>
      <w:r w:rsidRPr="007055A1">
        <w:rPr>
          <w:rFonts w:ascii="Arial" w:eastAsia="Aptos" w:hAnsi="Arial" w:cs="Arial"/>
          <w:i/>
          <w:iCs/>
          <w:kern w:val="2"/>
          <w:sz w:val="24"/>
          <w:szCs w:val="24"/>
          <w:lang w:eastAsia="en-US"/>
          <w14:ligatures w14:val="standardContextual"/>
        </w:rPr>
        <w:t>enfrentar a incerteza</w:t>
      </w:r>
      <w:r w:rsidRPr="007055A1">
        <w:rPr>
          <w:rFonts w:ascii="Arial" w:eastAsia="Aptos" w:hAnsi="Arial" w:cs="Arial"/>
          <w:kern w:val="2"/>
          <w:sz w:val="24"/>
          <w:szCs w:val="24"/>
          <w:lang w:eastAsia="en-US"/>
          <w14:ligatures w14:val="standardContextual"/>
        </w:rPr>
        <w:t xml:space="preserve"> traduzida no imprevisto, no aleatório, no funcionamento imprevisível da mente humana” (</w:t>
      </w:r>
      <w:proofErr w:type="spellStart"/>
      <w:r w:rsidRPr="007055A1">
        <w:rPr>
          <w:rFonts w:ascii="Arial" w:eastAsia="Aptos" w:hAnsi="Arial" w:cs="Arial"/>
          <w:kern w:val="2"/>
          <w:sz w:val="24"/>
          <w:szCs w:val="24"/>
          <w:lang w:eastAsia="en-US"/>
          <w14:ligatures w14:val="standardContextual"/>
        </w:rPr>
        <w:t>Martineli</w:t>
      </w:r>
      <w:proofErr w:type="spellEnd"/>
      <w:r w:rsidRPr="007055A1">
        <w:rPr>
          <w:rFonts w:ascii="Arial" w:eastAsia="Aptos" w:hAnsi="Arial" w:cs="Arial"/>
          <w:kern w:val="2"/>
          <w:sz w:val="24"/>
          <w:szCs w:val="24"/>
          <w:lang w:eastAsia="en-US"/>
          <w14:ligatures w14:val="standardContextual"/>
        </w:rPr>
        <w:t xml:space="preserve">; Behrens; </w:t>
      </w:r>
      <w:proofErr w:type="spellStart"/>
      <w:r w:rsidRPr="007055A1">
        <w:rPr>
          <w:rFonts w:ascii="Arial" w:eastAsia="Aptos" w:hAnsi="Arial" w:cs="Arial"/>
          <w:kern w:val="2"/>
          <w:sz w:val="24"/>
          <w:szCs w:val="24"/>
          <w:lang w:eastAsia="en-US"/>
          <w14:ligatures w14:val="standardContextual"/>
        </w:rPr>
        <w:t>Prigol</w:t>
      </w:r>
      <w:proofErr w:type="spellEnd"/>
      <w:r w:rsidRPr="007055A1">
        <w:rPr>
          <w:rFonts w:ascii="Arial" w:eastAsia="Aptos" w:hAnsi="Arial" w:cs="Arial"/>
          <w:kern w:val="2"/>
          <w:sz w:val="24"/>
          <w:szCs w:val="24"/>
          <w:lang w:eastAsia="en-US"/>
          <w14:ligatures w14:val="standardContextual"/>
        </w:rPr>
        <w:t xml:space="preserve">, 2020, p. 63). Não se trata aqui de uma resistência ou medo da incerteza, mas de como lidar com a constante incerteza. A proporção dos impactos que a sociedade e a educação irão sofrer nos próximos anos ainda são incertos, o que requer uma </w:t>
      </w:r>
      <w:r w:rsidRPr="007055A1">
        <w:rPr>
          <w:rFonts w:ascii="Arial" w:eastAsia="Aptos" w:hAnsi="Arial" w:cs="Arial"/>
          <w:i/>
          <w:iCs/>
          <w:kern w:val="2"/>
          <w:sz w:val="24"/>
          <w:szCs w:val="24"/>
          <w:lang w:eastAsia="en-US"/>
          <w14:ligatures w14:val="standardContextual"/>
        </w:rPr>
        <w:t>ação</w:t>
      </w:r>
      <w:r w:rsidRPr="007055A1">
        <w:rPr>
          <w:rFonts w:ascii="Arial" w:eastAsia="Aptos" w:hAnsi="Arial" w:cs="Arial"/>
          <w:kern w:val="2"/>
          <w:sz w:val="24"/>
          <w:szCs w:val="24"/>
          <w:lang w:eastAsia="en-US"/>
          <w14:ligatures w14:val="standardContextual"/>
        </w:rPr>
        <w:t xml:space="preserve"> e </w:t>
      </w:r>
      <w:r w:rsidRPr="007055A1">
        <w:rPr>
          <w:rFonts w:ascii="Arial" w:eastAsia="Aptos" w:hAnsi="Arial" w:cs="Arial"/>
          <w:i/>
          <w:iCs/>
          <w:kern w:val="2"/>
          <w:sz w:val="24"/>
          <w:szCs w:val="24"/>
          <w:lang w:eastAsia="en-US"/>
          <w14:ligatures w14:val="standardContextual"/>
        </w:rPr>
        <w:t>aposta</w:t>
      </w:r>
      <w:r w:rsidRPr="007055A1">
        <w:rPr>
          <w:rFonts w:ascii="Arial" w:eastAsia="Aptos" w:hAnsi="Arial" w:cs="Arial"/>
          <w:kern w:val="2"/>
          <w:sz w:val="24"/>
          <w:szCs w:val="24"/>
          <w:lang w:eastAsia="en-US"/>
          <w14:ligatures w14:val="standardContextual"/>
        </w:rPr>
        <w:t xml:space="preserve">, na perspectiva </w:t>
      </w:r>
      <w:proofErr w:type="spellStart"/>
      <w:r w:rsidRPr="007055A1">
        <w:rPr>
          <w:rFonts w:ascii="Arial" w:eastAsia="Aptos" w:hAnsi="Arial" w:cs="Arial"/>
          <w:kern w:val="2"/>
          <w:sz w:val="24"/>
          <w:szCs w:val="24"/>
          <w:lang w:eastAsia="en-US"/>
          <w14:ligatures w14:val="standardContextual"/>
        </w:rPr>
        <w:t>moriniana</w:t>
      </w:r>
      <w:proofErr w:type="spellEnd"/>
      <w:r w:rsidRPr="007055A1">
        <w:rPr>
          <w:rFonts w:ascii="Arial" w:eastAsia="Aptos" w:hAnsi="Arial" w:cs="Arial"/>
          <w:kern w:val="2"/>
          <w:sz w:val="24"/>
          <w:szCs w:val="24"/>
          <w:lang w:eastAsia="en-US"/>
          <w14:ligatures w14:val="standardContextual"/>
        </w:rPr>
        <w:t xml:space="preserve">. Optar por não se apropriar do uso e do funcionamento das </w:t>
      </w:r>
      <w:proofErr w:type="spellStart"/>
      <w:r w:rsidRPr="007055A1">
        <w:rPr>
          <w:rFonts w:ascii="Arial" w:eastAsia="Aptos" w:hAnsi="Arial" w:cs="Arial"/>
          <w:kern w:val="2"/>
          <w:sz w:val="24"/>
          <w:szCs w:val="24"/>
          <w:lang w:eastAsia="en-US"/>
          <w14:ligatures w14:val="standardContextual"/>
        </w:rPr>
        <w:t>IAs</w:t>
      </w:r>
      <w:proofErr w:type="spellEnd"/>
      <w:r w:rsidRPr="007055A1">
        <w:rPr>
          <w:rFonts w:ascii="Arial" w:eastAsia="Aptos" w:hAnsi="Arial" w:cs="Arial"/>
          <w:kern w:val="2"/>
          <w:sz w:val="24"/>
          <w:szCs w:val="24"/>
          <w:lang w:eastAsia="en-US"/>
          <w14:ligatures w14:val="standardContextual"/>
        </w:rPr>
        <w:t xml:space="preserve"> não é uma solução plausível diante dos efeitos irreversíveis no meio educacional. Buscar uma educação midiática e uma formação continuada em IA possibilitará agir melhor perante as circunstâncias. </w:t>
      </w:r>
    </w:p>
    <w:p w14:paraId="258200B6" w14:textId="77777777" w:rsidR="007055A1" w:rsidRPr="007055A1" w:rsidRDefault="007055A1" w:rsidP="007055A1">
      <w:pPr>
        <w:ind w:firstLine="709"/>
        <w:rPr>
          <w:rFonts w:ascii="Arial" w:eastAsia="Aptos" w:hAnsi="Arial" w:cs="Arial"/>
          <w:kern w:val="2"/>
          <w:sz w:val="24"/>
          <w:szCs w:val="24"/>
          <w:lang w:eastAsia="en-US"/>
          <w14:ligatures w14:val="standardContextual"/>
        </w:rPr>
      </w:pPr>
      <w:r w:rsidRPr="007055A1">
        <w:rPr>
          <w:rFonts w:ascii="Arial" w:eastAsia="Aptos" w:hAnsi="Arial" w:cs="Arial"/>
          <w:kern w:val="2"/>
          <w:sz w:val="24"/>
          <w:szCs w:val="24"/>
          <w:lang w:eastAsia="en-US"/>
          <w14:ligatures w14:val="standardContextual"/>
        </w:rPr>
        <w:lastRenderedPageBreak/>
        <w:t>Para o treinamento de máquinas são utilizados grande volume de dados (</w:t>
      </w:r>
      <w:r w:rsidRPr="007055A1">
        <w:rPr>
          <w:rFonts w:ascii="Arial" w:eastAsia="Aptos" w:hAnsi="Arial" w:cs="Arial"/>
          <w:i/>
          <w:iCs/>
          <w:kern w:val="2"/>
          <w:sz w:val="24"/>
          <w:szCs w:val="24"/>
          <w:lang w:eastAsia="en-US"/>
          <w14:ligatures w14:val="standardContextual"/>
        </w:rPr>
        <w:t>big datas</w:t>
      </w:r>
      <w:r w:rsidRPr="007055A1">
        <w:rPr>
          <w:rFonts w:ascii="Arial" w:eastAsia="Aptos" w:hAnsi="Arial" w:cs="Arial"/>
          <w:kern w:val="2"/>
          <w:sz w:val="24"/>
          <w:szCs w:val="24"/>
          <w:lang w:eastAsia="en-US"/>
          <w14:ligatures w14:val="standardContextual"/>
        </w:rPr>
        <w:t xml:space="preserve">). As </w:t>
      </w:r>
      <w:proofErr w:type="spellStart"/>
      <w:r w:rsidRPr="007055A1">
        <w:rPr>
          <w:rFonts w:ascii="Arial" w:eastAsia="Aptos" w:hAnsi="Arial" w:cs="Arial"/>
          <w:kern w:val="2"/>
          <w:sz w:val="24"/>
          <w:szCs w:val="24"/>
          <w:lang w:eastAsia="en-US"/>
          <w14:ligatures w14:val="standardContextual"/>
        </w:rPr>
        <w:t>IAs</w:t>
      </w:r>
      <w:proofErr w:type="spellEnd"/>
      <w:r w:rsidRPr="007055A1">
        <w:rPr>
          <w:rFonts w:ascii="Arial" w:eastAsia="Aptos" w:hAnsi="Arial" w:cs="Arial"/>
          <w:kern w:val="2"/>
          <w:sz w:val="24"/>
          <w:szCs w:val="24"/>
          <w:lang w:eastAsia="en-US"/>
          <w14:ligatures w14:val="standardContextual"/>
        </w:rPr>
        <w:t xml:space="preserve"> generativas geram conteúdo a partir desses dados, mas sem compreender o que estão gerando. É como uma máquina de estatística multivariável. Ela faz uso de previsões de palavras, de probabilidades, mas não consegue compreender o sentido delas. É por essa e outras razões que se torna ainda mais necessário </w:t>
      </w:r>
      <w:r w:rsidRPr="007055A1">
        <w:rPr>
          <w:rFonts w:ascii="Arial" w:eastAsia="Aptos" w:hAnsi="Arial" w:cs="Arial"/>
          <w:i/>
          <w:iCs/>
          <w:kern w:val="2"/>
          <w:sz w:val="24"/>
          <w:szCs w:val="24"/>
          <w:lang w:eastAsia="en-US"/>
          <w14:ligatures w14:val="standardContextual"/>
        </w:rPr>
        <w:t>ensinar a compreensão</w:t>
      </w:r>
      <w:r w:rsidRPr="007055A1">
        <w:rPr>
          <w:rFonts w:ascii="Arial" w:eastAsia="Aptos" w:hAnsi="Arial" w:cs="Arial"/>
          <w:kern w:val="2"/>
          <w:sz w:val="24"/>
          <w:szCs w:val="24"/>
          <w:lang w:eastAsia="en-US"/>
          <w14:ligatures w14:val="standardContextual"/>
        </w:rPr>
        <w:t xml:space="preserve">, que é o sexto saber. A compreensão é fundamental para discernir as informações verdadeiras e falsas, lógicas e ilógicas, pertinentes e não pertinentes. É por meio da compreensão que poderemos ouvir melhor os argumentos contrários, agir eticamente no planeta e assumir a complexidade humana (Morin, 2000). </w:t>
      </w:r>
    </w:p>
    <w:p w14:paraId="07620C7B" w14:textId="77777777" w:rsidR="007055A1" w:rsidRPr="007055A1" w:rsidRDefault="007055A1" w:rsidP="007055A1">
      <w:pPr>
        <w:ind w:firstLine="708"/>
        <w:rPr>
          <w:rFonts w:ascii="Arial" w:hAnsi="Arial" w:cs="Arial"/>
          <w:sz w:val="24"/>
          <w:szCs w:val="24"/>
        </w:rPr>
      </w:pPr>
      <w:r w:rsidRPr="007055A1">
        <w:rPr>
          <w:rFonts w:ascii="Arial" w:hAnsi="Arial" w:cs="Arial"/>
          <w:sz w:val="24"/>
          <w:szCs w:val="24"/>
        </w:rPr>
        <w:t xml:space="preserve">No que concerne às preocupações em relação ao uso inadequado de </w:t>
      </w:r>
      <w:proofErr w:type="spellStart"/>
      <w:r w:rsidRPr="007055A1">
        <w:rPr>
          <w:rFonts w:ascii="Arial" w:hAnsi="Arial" w:cs="Arial"/>
          <w:i/>
          <w:iCs/>
          <w:sz w:val="24"/>
          <w:szCs w:val="24"/>
        </w:rPr>
        <w:t>chatbots</w:t>
      </w:r>
      <w:proofErr w:type="spellEnd"/>
      <w:r w:rsidRPr="007055A1">
        <w:rPr>
          <w:rFonts w:ascii="Arial" w:hAnsi="Arial" w:cs="Arial"/>
          <w:sz w:val="24"/>
          <w:szCs w:val="24"/>
        </w:rPr>
        <w:t xml:space="preserve"> e outras ferramentas de IA, constam as questões éticas, desigualdades de acesso, plágio, ausência de senso crítico dos usuários, reprodução de preconceitos e estereótipos, informações incorretas e prejuízos para o desenvolvimento da escrita e criatividade (Rodrigues; Rodrigues, 2023; Santos, 2023; Lima, 2023). </w:t>
      </w:r>
    </w:p>
    <w:p w14:paraId="57856D4D" w14:textId="77777777" w:rsidR="007055A1" w:rsidRPr="007055A1" w:rsidRDefault="007055A1" w:rsidP="007055A1">
      <w:pPr>
        <w:ind w:firstLine="709"/>
        <w:rPr>
          <w:rFonts w:ascii="Arial" w:eastAsia="Aptos" w:hAnsi="Arial" w:cs="Arial"/>
          <w:kern w:val="2"/>
          <w:sz w:val="24"/>
          <w:szCs w:val="24"/>
          <w:lang w:eastAsia="en-US"/>
          <w14:ligatures w14:val="standardContextual"/>
        </w:rPr>
      </w:pPr>
      <w:r w:rsidRPr="007055A1">
        <w:rPr>
          <w:rFonts w:ascii="Arial" w:eastAsia="Aptos" w:hAnsi="Arial" w:cs="Arial"/>
          <w:kern w:val="2"/>
          <w:sz w:val="24"/>
          <w:szCs w:val="24"/>
          <w:lang w:eastAsia="en-US"/>
          <w14:ligatures w14:val="standardContextual"/>
        </w:rPr>
        <w:t xml:space="preserve">A ampliação do uso da IA pode acentuar desigualdades no acesso ao desenvolvimento intelectual pleno. Indivíduos ou grupos com menor acesso a recursos tecnológicos ou com menor </w:t>
      </w:r>
      <w:proofErr w:type="gramStart"/>
      <w:r w:rsidRPr="007055A1">
        <w:rPr>
          <w:rFonts w:ascii="Arial" w:eastAsia="Aptos" w:hAnsi="Arial" w:cs="Arial"/>
          <w:kern w:val="2"/>
          <w:sz w:val="24"/>
          <w:szCs w:val="24"/>
          <w:lang w:eastAsia="en-US"/>
          <w14:ligatures w14:val="standardContextual"/>
        </w:rPr>
        <w:t>letramento digital podem</w:t>
      </w:r>
      <w:proofErr w:type="gramEnd"/>
      <w:r w:rsidRPr="007055A1">
        <w:rPr>
          <w:rFonts w:ascii="Arial" w:eastAsia="Aptos" w:hAnsi="Arial" w:cs="Arial"/>
          <w:kern w:val="2"/>
          <w:sz w:val="24"/>
          <w:szCs w:val="24"/>
          <w:lang w:eastAsia="en-US"/>
          <w14:ligatures w14:val="standardContextual"/>
        </w:rPr>
        <w:t xml:space="preserve"> ser excluídos dos benefícios potenciais da IA, agravando disparidades educacionais e sociais. O uso indiscriminado da IA pode reforçar vieses presentes nos dados de treinamento, perpetuando estereótipos e limitando a diversidade de perspectivas no processo formativo. Soma-se a isso que os “[…] desafios éticos e preocupações, como integridade acadêmica, privacidade e questões regulatórias, precisam ser enfrentados para garantir uma integração responsável e sustentável” (Almeida et al., 2025, p. 21). </w:t>
      </w:r>
    </w:p>
    <w:p w14:paraId="34BEF9AA" w14:textId="77777777" w:rsidR="007055A1" w:rsidRPr="007055A1" w:rsidRDefault="007055A1" w:rsidP="007055A1">
      <w:pPr>
        <w:ind w:firstLine="708"/>
        <w:rPr>
          <w:rFonts w:ascii="Arial" w:eastAsia="Aptos" w:hAnsi="Arial" w:cs="Arial"/>
          <w:kern w:val="2"/>
          <w:sz w:val="24"/>
          <w:szCs w:val="24"/>
          <w:lang w:eastAsia="en-US"/>
          <w14:ligatures w14:val="standardContextual"/>
        </w:rPr>
      </w:pPr>
      <w:r w:rsidRPr="007055A1">
        <w:rPr>
          <w:rFonts w:ascii="Arial" w:eastAsia="Aptos" w:hAnsi="Arial" w:cs="Arial"/>
          <w:kern w:val="2"/>
          <w:sz w:val="24"/>
          <w:szCs w:val="24"/>
          <w:lang w:eastAsia="en-US"/>
          <w14:ligatures w14:val="standardContextual"/>
        </w:rPr>
        <w:t xml:space="preserve">A IA deve ser utilizada para o bem da sociedade, para a melhoria das condições de vida. Não basta evitar o plágio, a trapaça, os golpes e informações falsas geradas com IA, mas também conscientizar todas as pessoas para que não a utilizem para essas finalidades. “Não há sustentação para uma sociedade verdadeiramente democrática se não dispomos de uma sociedade verdadeiramente </w:t>
      </w:r>
      <w:r w:rsidRPr="007055A1">
        <w:rPr>
          <w:rFonts w:ascii="Arial" w:eastAsia="Aptos" w:hAnsi="Arial" w:cs="Arial"/>
          <w:i/>
          <w:iCs/>
          <w:kern w:val="2"/>
          <w:sz w:val="24"/>
          <w:szCs w:val="24"/>
          <w:lang w:eastAsia="en-US"/>
          <w14:ligatures w14:val="standardContextual"/>
        </w:rPr>
        <w:t>antropo-ética</w:t>
      </w:r>
      <w:r w:rsidRPr="007055A1">
        <w:rPr>
          <w:rFonts w:ascii="Arial" w:eastAsia="Aptos" w:hAnsi="Arial" w:cs="Arial"/>
          <w:kern w:val="2"/>
          <w:sz w:val="24"/>
          <w:szCs w:val="24"/>
          <w:lang w:eastAsia="en-US"/>
          <w14:ligatures w14:val="standardContextual"/>
        </w:rPr>
        <w:t>”</w:t>
      </w:r>
      <w:r w:rsidRPr="007055A1">
        <w:rPr>
          <w:rFonts w:ascii="Arial" w:eastAsia="Aptos" w:hAnsi="Arial" w:cs="Arial"/>
          <w:i/>
          <w:iCs/>
          <w:kern w:val="2"/>
          <w:sz w:val="24"/>
          <w:szCs w:val="24"/>
          <w:lang w:eastAsia="en-US"/>
          <w14:ligatures w14:val="standardContextual"/>
        </w:rPr>
        <w:t xml:space="preserve"> </w:t>
      </w:r>
      <w:r w:rsidRPr="007055A1">
        <w:rPr>
          <w:rFonts w:ascii="Arial" w:eastAsia="Aptos" w:hAnsi="Arial" w:cs="Arial"/>
          <w:kern w:val="2"/>
          <w:sz w:val="24"/>
          <w:szCs w:val="24"/>
          <w:lang w:eastAsia="en-US"/>
          <w14:ligatures w14:val="standardContextual"/>
        </w:rPr>
        <w:t xml:space="preserve">(Corrêa Júnior et al., 2023). Este sétimo saber nos convoca a defendermos a tríade indivíduo/sociedade/espécie dos ataques </w:t>
      </w:r>
      <w:r w:rsidRPr="007055A1">
        <w:rPr>
          <w:rFonts w:ascii="Arial" w:eastAsia="Aptos" w:hAnsi="Arial" w:cs="Arial"/>
          <w:kern w:val="2"/>
          <w:sz w:val="24"/>
          <w:szCs w:val="24"/>
          <w:lang w:eastAsia="en-US"/>
          <w14:ligatures w14:val="standardContextual"/>
        </w:rPr>
        <w:lastRenderedPageBreak/>
        <w:t xml:space="preserve">de regimes autocráticos, de pessoas que fazem uso de recursos tecnológicos para desestabilizar regimes democráticos e promover difamações. </w:t>
      </w:r>
    </w:p>
    <w:p w14:paraId="1D7CCEAB" w14:textId="77777777" w:rsidR="007055A1" w:rsidRPr="007055A1" w:rsidRDefault="007055A1" w:rsidP="007055A1">
      <w:pPr>
        <w:ind w:firstLine="708"/>
        <w:rPr>
          <w:rFonts w:ascii="Arial" w:hAnsi="Arial" w:cs="Arial"/>
          <w:sz w:val="24"/>
          <w:szCs w:val="24"/>
        </w:rPr>
      </w:pPr>
      <w:r w:rsidRPr="007055A1">
        <w:rPr>
          <w:rFonts w:ascii="Arial" w:hAnsi="Arial" w:cs="Arial"/>
          <w:sz w:val="24"/>
          <w:szCs w:val="24"/>
        </w:rPr>
        <w:t xml:space="preserve">A filosofia tem sido relevante até mesmo para o aperfeiçoamento do aprendizado de máquinas. Cada vez mais tem se tornado necessário investir em ética (que é uma área da filosofia), nos saberes epistemológicos, ontológicos e teleológicos nas </w:t>
      </w:r>
      <w:proofErr w:type="gramStart"/>
      <w:r w:rsidRPr="007055A1">
        <w:rPr>
          <w:rFonts w:ascii="Arial" w:hAnsi="Arial" w:cs="Arial"/>
          <w:i/>
          <w:iCs/>
          <w:sz w:val="24"/>
          <w:szCs w:val="24"/>
        </w:rPr>
        <w:t>frameworks</w:t>
      </w:r>
      <w:r w:rsidRPr="007055A1">
        <w:rPr>
          <w:rFonts w:ascii="Arial" w:hAnsi="Arial" w:cs="Arial"/>
          <w:sz w:val="24"/>
          <w:szCs w:val="24"/>
        </w:rPr>
        <w:t xml:space="preserve"> filosóficas</w:t>
      </w:r>
      <w:proofErr w:type="gramEnd"/>
      <w:r w:rsidRPr="007055A1">
        <w:rPr>
          <w:rFonts w:ascii="Arial" w:hAnsi="Arial" w:cs="Arial"/>
          <w:sz w:val="24"/>
          <w:szCs w:val="24"/>
        </w:rPr>
        <w:t xml:space="preserve"> para treinamento de agentes de IA (</w:t>
      </w:r>
      <w:proofErr w:type="spellStart"/>
      <w:r w:rsidRPr="007055A1">
        <w:rPr>
          <w:rFonts w:ascii="Arial" w:hAnsi="Arial" w:cs="Arial"/>
          <w:sz w:val="24"/>
          <w:szCs w:val="24"/>
        </w:rPr>
        <w:t>Kiron</w:t>
      </w:r>
      <w:proofErr w:type="spellEnd"/>
      <w:r w:rsidRPr="007055A1">
        <w:rPr>
          <w:rFonts w:ascii="Arial" w:hAnsi="Arial" w:cs="Arial"/>
          <w:sz w:val="24"/>
          <w:szCs w:val="24"/>
        </w:rPr>
        <w:t xml:space="preserve">; </w:t>
      </w:r>
      <w:proofErr w:type="spellStart"/>
      <w:r w:rsidRPr="007055A1">
        <w:rPr>
          <w:rFonts w:ascii="Arial" w:hAnsi="Arial" w:cs="Arial"/>
          <w:sz w:val="24"/>
          <w:szCs w:val="24"/>
        </w:rPr>
        <w:t>Schrage</w:t>
      </w:r>
      <w:proofErr w:type="spellEnd"/>
      <w:r w:rsidRPr="007055A1">
        <w:rPr>
          <w:rFonts w:ascii="Arial" w:hAnsi="Arial" w:cs="Arial"/>
          <w:sz w:val="24"/>
          <w:szCs w:val="24"/>
        </w:rPr>
        <w:t xml:space="preserve">, 2025). </w:t>
      </w:r>
    </w:p>
    <w:p w14:paraId="58113CC7" w14:textId="77777777" w:rsidR="007055A1" w:rsidRPr="007055A1" w:rsidRDefault="007055A1" w:rsidP="007055A1">
      <w:pPr>
        <w:ind w:firstLine="708"/>
        <w:rPr>
          <w:rFonts w:ascii="Arial" w:hAnsi="Arial" w:cs="Arial"/>
          <w:sz w:val="24"/>
          <w:szCs w:val="24"/>
        </w:rPr>
      </w:pPr>
      <w:r w:rsidRPr="007055A1">
        <w:rPr>
          <w:rFonts w:ascii="Arial" w:hAnsi="Arial" w:cs="Arial"/>
          <w:sz w:val="24"/>
          <w:szCs w:val="24"/>
        </w:rPr>
        <w:t xml:space="preserve">A necessidade de conscientização e formação para impedir a propagação de </w:t>
      </w:r>
      <w:proofErr w:type="spellStart"/>
      <w:r w:rsidRPr="007055A1">
        <w:rPr>
          <w:rFonts w:ascii="Arial" w:hAnsi="Arial" w:cs="Arial"/>
          <w:i/>
          <w:iCs/>
          <w:sz w:val="24"/>
          <w:szCs w:val="24"/>
        </w:rPr>
        <w:t>deepfakes</w:t>
      </w:r>
      <w:proofErr w:type="spellEnd"/>
      <w:r w:rsidRPr="007055A1">
        <w:rPr>
          <w:rFonts w:ascii="Arial" w:hAnsi="Arial" w:cs="Arial"/>
          <w:sz w:val="24"/>
          <w:szCs w:val="24"/>
        </w:rPr>
        <w:t xml:space="preserve">, da </w:t>
      </w:r>
      <w:proofErr w:type="spellStart"/>
      <w:r w:rsidRPr="007055A1">
        <w:rPr>
          <w:rFonts w:ascii="Arial" w:hAnsi="Arial" w:cs="Arial"/>
          <w:sz w:val="24"/>
          <w:szCs w:val="24"/>
        </w:rPr>
        <w:t>infoxicação</w:t>
      </w:r>
      <w:proofErr w:type="spellEnd"/>
      <w:r w:rsidRPr="007055A1">
        <w:rPr>
          <w:rFonts w:ascii="Arial" w:hAnsi="Arial" w:cs="Arial"/>
          <w:sz w:val="24"/>
          <w:szCs w:val="24"/>
        </w:rPr>
        <w:t xml:space="preserve"> e da </w:t>
      </w:r>
      <w:proofErr w:type="spellStart"/>
      <w:r w:rsidRPr="007055A1">
        <w:rPr>
          <w:rFonts w:ascii="Arial" w:hAnsi="Arial" w:cs="Arial"/>
          <w:sz w:val="24"/>
          <w:szCs w:val="24"/>
        </w:rPr>
        <w:t>hipercomunicação</w:t>
      </w:r>
      <w:proofErr w:type="spellEnd"/>
      <w:r w:rsidRPr="007055A1">
        <w:rPr>
          <w:rFonts w:ascii="Arial" w:hAnsi="Arial" w:cs="Arial"/>
          <w:sz w:val="24"/>
          <w:szCs w:val="24"/>
        </w:rPr>
        <w:t xml:space="preserve">, que são ameaças para a sociedade atual devido ao uso indevido da IA, é uma demanda urgente. Ignorar os avanços da IA e não se apropriar dessas transformações pode levar a prejuízos inestimáveis para a vida. Na ótica de Morin (2005, p. 57), afirma-se que “não se deve acreditar que a questão da complexidade só se coloque hoje em função dos novos progressos científicos. Deve-se buscar a complexidade lá onde ela parece em geral ausente, como, por exemplo, na vida cotidiana”. </w:t>
      </w:r>
    </w:p>
    <w:p w14:paraId="28558326" w14:textId="77777777" w:rsidR="007055A1" w:rsidRPr="007055A1" w:rsidRDefault="007055A1" w:rsidP="007055A1">
      <w:pPr>
        <w:ind w:firstLine="708"/>
        <w:rPr>
          <w:rFonts w:ascii="Arial" w:eastAsia="Aptos" w:hAnsi="Arial" w:cs="Arial"/>
          <w:kern w:val="2"/>
          <w:sz w:val="24"/>
          <w:szCs w:val="24"/>
          <w:lang w:eastAsia="en-US"/>
          <w14:ligatures w14:val="standardContextual"/>
        </w:rPr>
      </w:pPr>
      <w:r w:rsidRPr="007055A1">
        <w:rPr>
          <w:rFonts w:ascii="Arial" w:eastAsia="Aptos" w:hAnsi="Arial" w:cs="Arial"/>
          <w:kern w:val="2"/>
          <w:sz w:val="24"/>
          <w:szCs w:val="24"/>
          <w:lang w:eastAsia="en-US"/>
          <w14:ligatures w14:val="standardContextual"/>
        </w:rPr>
        <w:t xml:space="preserve">A IA não é boa ou má, pois o que definirá a sua utilização é a qualidade da educação e da formação humana. Por isso é importante compreender que há dicotomias e binarismos que se complementam, opõe e se relacionam, contribuindo para a produção do conhecimento. A IA não é somente benéfica ou prejudicial para a sociedade, não é somente eficaz ou ineficaz, mas pode ser carregada dessas dicotomias. Compete ao ser humano, que é superior às máquinas, operá-la para o sentido positivo.   </w:t>
      </w:r>
    </w:p>
    <w:p w14:paraId="73950F02" w14:textId="77777777" w:rsidR="007055A1" w:rsidRPr="007055A1" w:rsidRDefault="007055A1" w:rsidP="007055A1">
      <w:pPr>
        <w:ind w:firstLine="708"/>
        <w:rPr>
          <w:rFonts w:ascii="Arial" w:eastAsia="Aptos" w:hAnsi="Arial" w:cs="Arial"/>
          <w:kern w:val="2"/>
          <w:sz w:val="24"/>
          <w:szCs w:val="24"/>
          <w:lang w:eastAsia="en-US"/>
          <w14:ligatures w14:val="standardContextual"/>
        </w:rPr>
      </w:pPr>
      <w:r w:rsidRPr="007055A1">
        <w:rPr>
          <w:rFonts w:ascii="Arial" w:eastAsia="Aptos" w:hAnsi="Arial" w:cs="Arial"/>
          <w:kern w:val="2"/>
          <w:sz w:val="24"/>
          <w:szCs w:val="24"/>
          <w:lang w:eastAsia="en-US"/>
          <w14:ligatures w14:val="standardContextual"/>
        </w:rPr>
        <w:t xml:space="preserve">Os currículos da educação básica e ensino superior precisam ser repensados, discutidos à luz dessas transformações com o advento das </w:t>
      </w:r>
      <w:proofErr w:type="spellStart"/>
      <w:r w:rsidRPr="007055A1">
        <w:rPr>
          <w:rFonts w:ascii="Arial" w:eastAsia="Aptos" w:hAnsi="Arial" w:cs="Arial"/>
          <w:kern w:val="2"/>
          <w:sz w:val="24"/>
          <w:szCs w:val="24"/>
          <w:lang w:eastAsia="en-US"/>
          <w14:ligatures w14:val="standardContextual"/>
        </w:rPr>
        <w:t>IAs</w:t>
      </w:r>
      <w:proofErr w:type="spellEnd"/>
      <w:r w:rsidRPr="007055A1">
        <w:rPr>
          <w:rFonts w:ascii="Arial" w:eastAsia="Aptos" w:hAnsi="Arial" w:cs="Arial"/>
          <w:kern w:val="2"/>
          <w:sz w:val="24"/>
          <w:szCs w:val="24"/>
          <w:lang w:eastAsia="en-US"/>
          <w14:ligatures w14:val="standardContextual"/>
        </w:rPr>
        <w:t xml:space="preserve"> generativas. A formação continuada de professores está entre os maiores investimentos para esse futuro incerto. </w:t>
      </w:r>
    </w:p>
    <w:p w14:paraId="00A7036F" w14:textId="77777777" w:rsidR="007055A1" w:rsidRPr="007055A1" w:rsidRDefault="007055A1" w:rsidP="007055A1">
      <w:pPr>
        <w:ind w:firstLine="0"/>
        <w:rPr>
          <w:rFonts w:ascii="Arial" w:eastAsia="Aptos" w:hAnsi="Arial" w:cs="Arial"/>
          <w:i/>
          <w:iCs/>
          <w:kern w:val="2"/>
          <w:sz w:val="24"/>
          <w:szCs w:val="24"/>
          <w:lang w:eastAsia="en-US"/>
          <w14:ligatures w14:val="standardContextual"/>
        </w:rPr>
      </w:pPr>
    </w:p>
    <w:p w14:paraId="223B587F" w14:textId="77777777" w:rsidR="007055A1" w:rsidRPr="007055A1" w:rsidRDefault="007055A1" w:rsidP="000A6F18">
      <w:pPr>
        <w:spacing w:after="240"/>
        <w:ind w:firstLine="0"/>
        <w:rPr>
          <w:rFonts w:ascii="Arial" w:eastAsia="Aptos" w:hAnsi="Arial" w:cs="Arial"/>
          <w:b/>
          <w:bCs/>
          <w:kern w:val="2"/>
          <w:sz w:val="26"/>
          <w:szCs w:val="26"/>
          <w:lang w:eastAsia="en-US"/>
          <w14:ligatures w14:val="standardContextual"/>
        </w:rPr>
      </w:pPr>
      <w:r w:rsidRPr="007055A1">
        <w:rPr>
          <w:rFonts w:ascii="Arial" w:eastAsia="Aptos" w:hAnsi="Arial" w:cs="Arial"/>
          <w:b/>
          <w:bCs/>
          <w:kern w:val="2"/>
          <w:sz w:val="26"/>
          <w:szCs w:val="26"/>
          <w:lang w:eastAsia="en-US"/>
          <w14:ligatures w14:val="standardContextual"/>
        </w:rPr>
        <w:t>Considerações Finais</w:t>
      </w:r>
    </w:p>
    <w:p w14:paraId="59BEC931" w14:textId="77777777" w:rsidR="007055A1" w:rsidRPr="007055A1" w:rsidRDefault="007055A1" w:rsidP="007055A1">
      <w:pPr>
        <w:ind w:firstLine="708"/>
        <w:rPr>
          <w:rFonts w:ascii="Arial" w:eastAsia="Aptos" w:hAnsi="Arial" w:cs="Arial"/>
          <w:kern w:val="2"/>
          <w:sz w:val="24"/>
          <w:szCs w:val="24"/>
          <w:lang w:eastAsia="en-US"/>
          <w14:ligatures w14:val="standardContextual"/>
        </w:rPr>
      </w:pPr>
      <w:r w:rsidRPr="007055A1">
        <w:rPr>
          <w:rFonts w:ascii="Arial" w:eastAsia="Aptos" w:hAnsi="Arial" w:cs="Arial"/>
          <w:kern w:val="2"/>
          <w:sz w:val="24"/>
          <w:szCs w:val="24"/>
          <w:lang w:eastAsia="en-US"/>
          <w14:ligatures w14:val="standardContextual"/>
        </w:rPr>
        <w:t xml:space="preserve">Após 25 anos da publicação </w:t>
      </w:r>
      <w:proofErr w:type="gramStart"/>
      <w:r w:rsidRPr="007055A1">
        <w:rPr>
          <w:rFonts w:ascii="Arial" w:eastAsia="Aptos" w:hAnsi="Arial" w:cs="Arial"/>
          <w:kern w:val="2"/>
          <w:sz w:val="24"/>
          <w:szCs w:val="24"/>
          <w:lang w:eastAsia="en-US"/>
          <w14:ligatures w14:val="standardContextual"/>
        </w:rPr>
        <w:t xml:space="preserve">de </w:t>
      </w:r>
      <w:r w:rsidRPr="000A6F18">
        <w:rPr>
          <w:rFonts w:ascii="Arial" w:eastAsia="Aptos" w:hAnsi="Arial" w:cs="Arial"/>
          <w:kern w:val="2"/>
          <w:sz w:val="24"/>
          <w:szCs w:val="24"/>
          <w:lang w:eastAsia="en-US"/>
          <w14:ligatures w14:val="standardContextual"/>
        </w:rPr>
        <w:t>Os</w:t>
      </w:r>
      <w:proofErr w:type="gramEnd"/>
      <w:r w:rsidRPr="000A6F18">
        <w:rPr>
          <w:rFonts w:ascii="Arial" w:eastAsia="Aptos" w:hAnsi="Arial" w:cs="Arial"/>
          <w:kern w:val="2"/>
          <w:sz w:val="24"/>
          <w:szCs w:val="24"/>
          <w:lang w:eastAsia="en-US"/>
          <w14:ligatures w14:val="standardContextual"/>
        </w:rPr>
        <w:t xml:space="preserve"> sete saberes necessários à educação do futuro</w:t>
      </w:r>
      <w:r w:rsidRPr="007055A1">
        <w:rPr>
          <w:rFonts w:ascii="Arial" w:eastAsia="Aptos" w:hAnsi="Arial" w:cs="Arial"/>
          <w:kern w:val="2"/>
          <w:sz w:val="24"/>
          <w:szCs w:val="24"/>
          <w:lang w:eastAsia="en-US"/>
          <w14:ligatures w14:val="standardContextual"/>
        </w:rPr>
        <w:t xml:space="preserve">, de Edgar Morin, ainda é possível encontrar fortes contribuições dessa obra para a educação. Contextualizar e discutir as possíveis adaptações para o momento histórico que estamos inseridos provavelmente será uma demanda do tempo em que vivemos. O advento e a popularização das redes sociais, o avanço </w:t>
      </w:r>
      <w:r w:rsidRPr="007055A1">
        <w:rPr>
          <w:rFonts w:ascii="Arial" w:eastAsia="Aptos" w:hAnsi="Arial" w:cs="Arial"/>
          <w:kern w:val="2"/>
          <w:sz w:val="24"/>
          <w:szCs w:val="24"/>
          <w:lang w:eastAsia="en-US"/>
          <w14:ligatures w14:val="standardContextual"/>
        </w:rPr>
        <w:lastRenderedPageBreak/>
        <w:t xml:space="preserve">espantoso das </w:t>
      </w:r>
      <w:proofErr w:type="spellStart"/>
      <w:r w:rsidRPr="007055A1">
        <w:rPr>
          <w:rFonts w:ascii="Arial" w:eastAsia="Aptos" w:hAnsi="Arial" w:cs="Arial"/>
          <w:kern w:val="2"/>
          <w:sz w:val="24"/>
          <w:szCs w:val="24"/>
          <w:lang w:eastAsia="en-US"/>
          <w14:ligatures w14:val="standardContextual"/>
        </w:rPr>
        <w:t>IAs</w:t>
      </w:r>
      <w:proofErr w:type="spellEnd"/>
      <w:r w:rsidRPr="007055A1">
        <w:rPr>
          <w:rFonts w:ascii="Arial" w:eastAsia="Aptos" w:hAnsi="Arial" w:cs="Arial"/>
          <w:kern w:val="2"/>
          <w:sz w:val="24"/>
          <w:szCs w:val="24"/>
          <w:lang w:eastAsia="en-US"/>
          <w14:ligatures w14:val="standardContextual"/>
        </w:rPr>
        <w:t xml:space="preserve"> e a dependência dos celulares são alguns exemplos de mudanças que estamos vivenciando e que afetam a educação.  </w:t>
      </w:r>
    </w:p>
    <w:p w14:paraId="073945F7" w14:textId="77777777" w:rsidR="007055A1" w:rsidRPr="007055A1" w:rsidRDefault="007055A1" w:rsidP="007055A1">
      <w:pPr>
        <w:ind w:firstLine="708"/>
        <w:rPr>
          <w:rFonts w:ascii="Arial" w:eastAsia="Aptos" w:hAnsi="Arial" w:cs="Arial"/>
          <w:kern w:val="2"/>
          <w:sz w:val="24"/>
          <w:szCs w:val="24"/>
          <w:lang w:eastAsia="en-US"/>
          <w14:ligatures w14:val="standardContextual"/>
        </w:rPr>
      </w:pPr>
      <w:r w:rsidRPr="007055A1">
        <w:rPr>
          <w:rFonts w:ascii="Arial" w:eastAsia="Aptos" w:hAnsi="Arial" w:cs="Arial"/>
          <w:kern w:val="2"/>
          <w:sz w:val="24"/>
          <w:szCs w:val="24"/>
          <w:lang w:eastAsia="en-US"/>
          <w14:ligatures w14:val="standardContextual"/>
        </w:rPr>
        <w:t xml:space="preserve">A educação do presente e do futuro requer uma abordagem holística e integrada, que considere tanto os saberes tradicionais quanto os emergentes. Os </w:t>
      </w:r>
      <w:r w:rsidRPr="007055A1">
        <w:rPr>
          <w:rFonts w:ascii="Arial" w:eastAsia="Aptos" w:hAnsi="Arial" w:cs="Arial"/>
          <w:i/>
          <w:iCs/>
          <w:kern w:val="2"/>
          <w:sz w:val="24"/>
          <w:szCs w:val="24"/>
          <w:lang w:eastAsia="en-US"/>
          <w14:ligatures w14:val="standardContextual"/>
        </w:rPr>
        <w:t>sete saberes</w:t>
      </w:r>
      <w:r w:rsidRPr="007055A1">
        <w:rPr>
          <w:rFonts w:ascii="Arial" w:eastAsia="Aptos" w:hAnsi="Arial" w:cs="Arial"/>
          <w:kern w:val="2"/>
          <w:sz w:val="24"/>
          <w:szCs w:val="24"/>
          <w:lang w:eastAsia="en-US"/>
          <w14:ligatures w14:val="standardContextual"/>
        </w:rPr>
        <w:t xml:space="preserve"> de Edgar Morin continuam sendo uma referência importante, que nunca se mostrou como conhecimento absoluto ou fórmula inacabada. Em cada saber é possível elencar habilidades e competências que são requisitadas para enfrentar os desafios presentes e futuros. </w:t>
      </w:r>
    </w:p>
    <w:p w14:paraId="3B3DD8C4" w14:textId="77777777" w:rsidR="007055A1" w:rsidRPr="007055A1" w:rsidRDefault="007055A1" w:rsidP="007055A1">
      <w:pPr>
        <w:ind w:firstLine="708"/>
        <w:rPr>
          <w:rFonts w:ascii="Arial" w:eastAsia="Aptos" w:hAnsi="Arial" w:cs="Arial"/>
          <w:kern w:val="2"/>
          <w:sz w:val="24"/>
          <w:szCs w:val="24"/>
          <w:lang w:eastAsia="en-US"/>
          <w14:ligatures w14:val="standardContextual"/>
        </w:rPr>
      </w:pPr>
      <w:r w:rsidRPr="007055A1">
        <w:rPr>
          <w:rFonts w:ascii="Arial" w:eastAsia="Aptos" w:hAnsi="Arial" w:cs="Arial"/>
          <w:kern w:val="2"/>
          <w:sz w:val="24"/>
          <w:szCs w:val="24"/>
          <w:lang w:eastAsia="en-US"/>
          <w14:ligatures w14:val="standardContextual"/>
        </w:rPr>
        <w:t xml:space="preserve">Em breve, profissões possivelmente serão extintas, outras transformadas, algumas mantidas e diversas serão criadas. Essas circunstâncias poderão requerer um cuidado ainda maior com a dignidade humana, a luta contra as desigualdades, contra a miséria e a defesa das democracias. Investir em educação é seguramente a melhor proteção, a melhor prevenção, a melhor ação para os impactos das </w:t>
      </w:r>
      <w:proofErr w:type="spellStart"/>
      <w:r w:rsidRPr="007055A1">
        <w:rPr>
          <w:rFonts w:ascii="Arial" w:eastAsia="Aptos" w:hAnsi="Arial" w:cs="Arial"/>
          <w:kern w:val="2"/>
          <w:sz w:val="24"/>
          <w:szCs w:val="24"/>
          <w:lang w:eastAsia="en-US"/>
          <w14:ligatures w14:val="standardContextual"/>
        </w:rPr>
        <w:t>IAs</w:t>
      </w:r>
      <w:proofErr w:type="spellEnd"/>
      <w:r w:rsidRPr="007055A1">
        <w:rPr>
          <w:rFonts w:ascii="Arial" w:eastAsia="Aptos" w:hAnsi="Arial" w:cs="Arial"/>
          <w:kern w:val="2"/>
          <w:sz w:val="24"/>
          <w:szCs w:val="24"/>
          <w:lang w:eastAsia="en-US"/>
          <w14:ligatures w14:val="standardContextual"/>
        </w:rPr>
        <w:t xml:space="preserve"> sobre a vida humana. </w:t>
      </w:r>
    </w:p>
    <w:p w14:paraId="5922AB5C" w14:textId="77777777" w:rsidR="007055A1" w:rsidRPr="00F44692" w:rsidRDefault="007055A1" w:rsidP="00C634A1">
      <w:pPr>
        <w:ind w:firstLine="0"/>
        <w:rPr>
          <w:rFonts w:ascii="Arial" w:eastAsia="Aptos" w:hAnsi="Arial" w:cs="Arial"/>
          <w:b/>
          <w:bCs/>
          <w:kern w:val="2"/>
          <w:sz w:val="26"/>
          <w:szCs w:val="26"/>
          <w:lang w:eastAsia="en-US"/>
          <w14:ligatures w14:val="standardContextual"/>
        </w:rPr>
      </w:pPr>
    </w:p>
    <w:p w14:paraId="17DB4D11" w14:textId="77777777" w:rsidR="004B459F" w:rsidRPr="00F44692" w:rsidRDefault="004B459F">
      <w:pPr>
        <w:pBdr>
          <w:top w:val="single" w:sz="4" w:space="1" w:color="39A1D4"/>
          <w:left w:val="nil"/>
          <w:bottom w:val="nil"/>
          <w:right w:val="nil"/>
          <w:between w:val="nil"/>
        </w:pBdr>
        <w:spacing w:after="119" w:line="259" w:lineRule="auto"/>
        <w:ind w:hanging="2"/>
        <w:rPr>
          <w:rFonts w:ascii="Arial" w:eastAsia="Arial" w:hAnsi="Arial" w:cs="Arial"/>
          <w:sz w:val="28"/>
          <w:szCs w:val="28"/>
        </w:rPr>
      </w:pPr>
    </w:p>
    <w:p w14:paraId="6D9EFC7F" w14:textId="77777777" w:rsidR="008F0D88" w:rsidRPr="008F0D88" w:rsidRDefault="008F0D88" w:rsidP="008F0D88">
      <w:pPr>
        <w:ind w:firstLine="0"/>
        <w:rPr>
          <w:rFonts w:ascii="Arial" w:eastAsia="Aptos" w:hAnsi="Arial" w:cs="Arial"/>
          <w:b/>
          <w:bCs/>
          <w:kern w:val="2"/>
          <w:sz w:val="26"/>
          <w:szCs w:val="26"/>
          <w:lang w:eastAsia="en-US"/>
          <w14:ligatures w14:val="standardContextual"/>
        </w:rPr>
      </w:pPr>
      <w:r w:rsidRPr="008F0D88">
        <w:rPr>
          <w:rFonts w:ascii="Arial" w:eastAsia="Aptos" w:hAnsi="Arial" w:cs="Arial"/>
          <w:b/>
          <w:bCs/>
          <w:kern w:val="2"/>
          <w:sz w:val="26"/>
          <w:szCs w:val="26"/>
          <w:lang w:eastAsia="en-US"/>
          <w14:ligatures w14:val="standardContextual"/>
        </w:rPr>
        <w:t>REFERÊNCIAS</w:t>
      </w:r>
    </w:p>
    <w:p w14:paraId="074985A8" w14:textId="77777777" w:rsidR="008F0D88" w:rsidRPr="008F0D88" w:rsidRDefault="008F0D88" w:rsidP="008F0D88">
      <w:pPr>
        <w:ind w:firstLine="0"/>
        <w:rPr>
          <w:rFonts w:ascii="Arial" w:eastAsia="Aptos" w:hAnsi="Arial" w:cs="Arial"/>
          <w:b/>
          <w:bCs/>
          <w:kern w:val="2"/>
          <w:sz w:val="24"/>
          <w:szCs w:val="24"/>
          <w:lang w:eastAsia="en-US"/>
          <w14:ligatures w14:val="standardContextual"/>
        </w:rPr>
      </w:pPr>
    </w:p>
    <w:p w14:paraId="2A9938B4" w14:textId="77777777" w:rsidR="008F0D88" w:rsidRPr="008F0D88" w:rsidRDefault="008F0D88" w:rsidP="008F0D88">
      <w:pPr>
        <w:spacing w:line="240" w:lineRule="auto"/>
        <w:ind w:firstLine="0"/>
        <w:jc w:val="left"/>
        <w:rPr>
          <w:rFonts w:ascii="Arial" w:eastAsia="Aptos" w:hAnsi="Arial" w:cs="Arial"/>
          <w:kern w:val="2"/>
          <w:sz w:val="24"/>
          <w:szCs w:val="24"/>
          <w:lang w:eastAsia="en-US"/>
          <w14:ligatures w14:val="standardContextual"/>
        </w:rPr>
      </w:pPr>
      <w:r w:rsidRPr="008F0D88">
        <w:rPr>
          <w:rFonts w:ascii="Arial" w:eastAsia="Aptos" w:hAnsi="Arial" w:cs="Arial"/>
          <w:kern w:val="2"/>
          <w:sz w:val="24"/>
          <w:szCs w:val="24"/>
          <w:lang w:eastAsia="en-US"/>
          <w14:ligatures w14:val="standardContextual"/>
        </w:rPr>
        <w:t xml:space="preserve">ALMEIDA, E. P. de O. Inteligência artificial na educação superior: uma revisão integrativa. </w:t>
      </w:r>
      <w:proofErr w:type="spellStart"/>
      <w:r w:rsidRPr="008F0D88">
        <w:rPr>
          <w:rFonts w:ascii="Arial" w:eastAsia="Aptos" w:hAnsi="Arial" w:cs="Arial"/>
          <w:b/>
          <w:bCs/>
          <w:kern w:val="2"/>
          <w:sz w:val="24"/>
          <w:szCs w:val="24"/>
          <w:lang w:eastAsia="en-US"/>
          <w14:ligatures w14:val="standardContextual"/>
        </w:rPr>
        <w:t>Journal</w:t>
      </w:r>
      <w:proofErr w:type="spellEnd"/>
      <w:r w:rsidRPr="008F0D88">
        <w:rPr>
          <w:rFonts w:ascii="Arial" w:eastAsia="Aptos" w:hAnsi="Arial" w:cs="Arial"/>
          <w:b/>
          <w:bCs/>
          <w:kern w:val="2"/>
          <w:sz w:val="24"/>
          <w:szCs w:val="24"/>
          <w:lang w:eastAsia="en-US"/>
          <w14:ligatures w14:val="standardContextual"/>
        </w:rPr>
        <w:t xml:space="preserve"> </w:t>
      </w:r>
      <w:proofErr w:type="spellStart"/>
      <w:r w:rsidRPr="008F0D88">
        <w:rPr>
          <w:rFonts w:ascii="Arial" w:eastAsia="Aptos" w:hAnsi="Arial" w:cs="Arial"/>
          <w:b/>
          <w:bCs/>
          <w:kern w:val="2"/>
          <w:sz w:val="24"/>
          <w:szCs w:val="24"/>
          <w:lang w:eastAsia="en-US"/>
          <w14:ligatures w14:val="standardContextual"/>
        </w:rPr>
        <w:t>of</w:t>
      </w:r>
      <w:proofErr w:type="spellEnd"/>
      <w:r w:rsidRPr="008F0D88">
        <w:rPr>
          <w:rFonts w:ascii="Arial" w:eastAsia="Aptos" w:hAnsi="Arial" w:cs="Arial"/>
          <w:b/>
          <w:bCs/>
          <w:kern w:val="2"/>
          <w:sz w:val="24"/>
          <w:szCs w:val="24"/>
          <w:lang w:eastAsia="en-US"/>
          <w14:ligatures w14:val="standardContextual"/>
        </w:rPr>
        <w:t xml:space="preserve"> Media Critiques</w:t>
      </w:r>
      <w:r w:rsidRPr="008F0D88">
        <w:rPr>
          <w:rFonts w:ascii="Arial" w:eastAsia="Aptos" w:hAnsi="Arial" w:cs="Arial"/>
          <w:kern w:val="2"/>
          <w:sz w:val="24"/>
          <w:szCs w:val="24"/>
          <w:lang w:eastAsia="en-US"/>
          <w14:ligatures w14:val="standardContextual"/>
        </w:rPr>
        <w:t xml:space="preserve">, </w:t>
      </w:r>
      <w:proofErr w:type="spellStart"/>
      <w:r w:rsidRPr="008F0D88">
        <w:rPr>
          <w:rFonts w:ascii="Arial" w:eastAsia="Aptos" w:hAnsi="Arial" w:cs="Arial"/>
          <w:kern w:val="2"/>
          <w:sz w:val="24"/>
          <w:szCs w:val="24"/>
          <w:lang w:eastAsia="en-US"/>
          <w14:ligatures w14:val="standardContextual"/>
        </w:rPr>
        <w:t>Brazil</w:t>
      </w:r>
      <w:proofErr w:type="spellEnd"/>
      <w:r w:rsidRPr="008F0D88">
        <w:rPr>
          <w:rFonts w:ascii="Arial" w:eastAsia="Aptos" w:hAnsi="Arial" w:cs="Arial"/>
          <w:kern w:val="2"/>
          <w:sz w:val="24"/>
          <w:szCs w:val="24"/>
          <w:lang w:eastAsia="en-US"/>
          <w14:ligatures w14:val="standardContextual"/>
        </w:rPr>
        <w:t xml:space="preserve">, v. 11, n. 27, p. 01-28, 2025. Disponível em: https://journalmediacritiques.com/index.php/jmc/article/view/235. Acesso em: 25 mai. 2025. </w:t>
      </w:r>
    </w:p>
    <w:p w14:paraId="53210D7B" w14:textId="77777777" w:rsidR="008F0D88" w:rsidRPr="008F0D88" w:rsidRDefault="008F0D88" w:rsidP="008F0D88">
      <w:pPr>
        <w:spacing w:line="240" w:lineRule="auto"/>
        <w:ind w:firstLine="0"/>
        <w:rPr>
          <w:rFonts w:ascii="Arial" w:eastAsia="Aptos" w:hAnsi="Arial" w:cs="Arial"/>
          <w:kern w:val="2"/>
          <w:sz w:val="24"/>
          <w:szCs w:val="24"/>
          <w:lang w:eastAsia="en-US"/>
          <w14:ligatures w14:val="standardContextual"/>
        </w:rPr>
      </w:pPr>
    </w:p>
    <w:p w14:paraId="360F1B73" w14:textId="77777777" w:rsidR="008F0D88" w:rsidRPr="008F0D88" w:rsidRDefault="008F0D88" w:rsidP="008F0D88">
      <w:pPr>
        <w:spacing w:line="240" w:lineRule="auto"/>
        <w:ind w:firstLine="0"/>
        <w:rPr>
          <w:rFonts w:ascii="Arial" w:eastAsia="Aptos" w:hAnsi="Arial" w:cs="Arial"/>
          <w:kern w:val="2"/>
          <w:sz w:val="24"/>
          <w:szCs w:val="24"/>
          <w:lang w:eastAsia="en-US"/>
          <w14:ligatures w14:val="standardContextual"/>
        </w:rPr>
      </w:pPr>
      <w:r w:rsidRPr="008F0D88">
        <w:rPr>
          <w:rFonts w:ascii="Arial" w:eastAsia="Aptos" w:hAnsi="Arial" w:cs="Arial"/>
          <w:kern w:val="2"/>
          <w:sz w:val="24"/>
          <w:szCs w:val="24"/>
          <w:lang w:eastAsia="en-US"/>
          <w14:ligatures w14:val="standardContextual"/>
        </w:rPr>
        <w:t xml:space="preserve">ALVES, C. R. S. da R.; ALVES, M. A. Conhecimento e Ensino: Reflexões sobre a urgência de um novo paradigma epistemológico e educacional. </w:t>
      </w:r>
      <w:r w:rsidRPr="008F0D88">
        <w:rPr>
          <w:rFonts w:ascii="Arial" w:eastAsia="Aptos" w:hAnsi="Arial" w:cs="Arial"/>
          <w:b/>
          <w:bCs/>
          <w:kern w:val="2"/>
          <w:sz w:val="24"/>
          <w:szCs w:val="24"/>
          <w:lang w:eastAsia="en-US"/>
          <w14:ligatures w14:val="standardContextual"/>
        </w:rPr>
        <w:t>Revista Vivências</w:t>
      </w:r>
      <w:r w:rsidRPr="008F0D88">
        <w:rPr>
          <w:rFonts w:ascii="Arial" w:eastAsia="Aptos" w:hAnsi="Arial" w:cs="Arial"/>
          <w:kern w:val="2"/>
          <w:sz w:val="24"/>
          <w:szCs w:val="24"/>
          <w:lang w:eastAsia="en-US"/>
          <w14:ligatures w14:val="standardContextual"/>
        </w:rPr>
        <w:t xml:space="preserve">, v. 20, n. 40, p. 169-182, jan./jun., 2024. Disponível em: http://revistas.uri.br/index.php/vivencias/article/view/1040. Acesso em: 19 jan. 2025. </w:t>
      </w:r>
    </w:p>
    <w:p w14:paraId="7C9CD69A" w14:textId="77777777" w:rsidR="008F0D88" w:rsidRPr="008F0D88" w:rsidRDefault="008F0D88" w:rsidP="008F0D88">
      <w:pPr>
        <w:spacing w:line="240" w:lineRule="auto"/>
        <w:ind w:firstLine="0"/>
        <w:rPr>
          <w:rFonts w:ascii="Arial" w:eastAsia="Aptos" w:hAnsi="Arial" w:cs="Arial"/>
          <w:kern w:val="2"/>
          <w:sz w:val="24"/>
          <w:szCs w:val="24"/>
          <w:lang w:eastAsia="en-US"/>
          <w14:ligatures w14:val="standardContextual"/>
        </w:rPr>
      </w:pPr>
    </w:p>
    <w:p w14:paraId="27E1CB42" w14:textId="77777777" w:rsidR="008F0D88" w:rsidRPr="008F0D88" w:rsidRDefault="008F0D88" w:rsidP="008F0D88">
      <w:pPr>
        <w:spacing w:line="240" w:lineRule="auto"/>
        <w:ind w:firstLine="0"/>
        <w:rPr>
          <w:rFonts w:ascii="Arial" w:eastAsia="Aptos" w:hAnsi="Arial" w:cs="Arial"/>
          <w:kern w:val="2"/>
          <w:sz w:val="24"/>
          <w:szCs w:val="24"/>
          <w:lang w:eastAsia="en-US"/>
          <w14:ligatures w14:val="standardContextual"/>
        </w:rPr>
      </w:pPr>
      <w:r w:rsidRPr="008F0D88">
        <w:rPr>
          <w:rFonts w:ascii="Arial" w:eastAsia="Aptos" w:hAnsi="Arial" w:cs="Arial"/>
          <w:kern w:val="2"/>
          <w:sz w:val="24"/>
          <w:szCs w:val="24"/>
          <w:lang w:eastAsia="en-US"/>
          <w14:ligatures w14:val="standardContextual"/>
        </w:rPr>
        <w:t xml:space="preserve">CALMBACH, A. C. V.; TOMAZ, A. </w:t>
      </w:r>
      <w:proofErr w:type="spellStart"/>
      <w:r w:rsidRPr="008F0D88">
        <w:rPr>
          <w:rFonts w:ascii="Arial" w:eastAsia="Aptos" w:hAnsi="Arial" w:cs="Arial"/>
          <w:kern w:val="2"/>
          <w:sz w:val="24"/>
          <w:szCs w:val="24"/>
          <w:lang w:eastAsia="en-US"/>
          <w14:ligatures w14:val="standardContextual"/>
        </w:rPr>
        <w:t>da</w:t>
      </w:r>
      <w:proofErr w:type="spellEnd"/>
      <w:r w:rsidRPr="008F0D88">
        <w:rPr>
          <w:rFonts w:ascii="Arial" w:eastAsia="Aptos" w:hAnsi="Arial" w:cs="Arial"/>
          <w:kern w:val="2"/>
          <w:sz w:val="24"/>
          <w:szCs w:val="24"/>
          <w:lang w:eastAsia="en-US"/>
          <w14:ligatures w14:val="standardContextual"/>
        </w:rPr>
        <w:t xml:space="preserve"> S. L.; SERZEDELLO, J. E. M. Educação, Ensino e a Inteligência Artificial: Uma revisão da literatura nas ciências humanas. </w:t>
      </w:r>
      <w:r w:rsidRPr="008F0D88">
        <w:rPr>
          <w:rFonts w:ascii="Arial" w:eastAsia="Aptos" w:hAnsi="Arial" w:cs="Arial"/>
          <w:b/>
          <w:bCs/>
          <w:kern w:val="2"/>
          <w:sz w:val="24"/>
          <w:szCs w:val="24"/>
          <w:lang w:eastAsia="en-US"/>
          <w14:ligatures w14:val="standardContextual"/>
        </w:rPr>
        <w:t>Revista Docência e Cibercultura</w:t>
      </w:r>
      <w:r w:rsidRPr="008F0D88">
        <w:rPr>
          <w:rFonts w:ascii="Arial" w:eastAsia="Aptos" w:hAnsi="Arial" w:cs="Arial"/>
          <w:kern w:val="2"/>
          <w:sz w:val="24"/>
          <w:szCs w:val="24"/>
          <w:lang w:eastAsia="en-US"/>
          <w14:ligatures w14:val="standardContextual"/>
        </w:rPr>
        <w:t xml:space="preserve">, Rio de Janeiro, n. 1, v. 9, p. 1-23, jan./abr., 2025. Disponível em: https://www.e-publicacoes.uerj.br/re-doc/article/view/81531/54783. Acesso em: 31 jul. 2025. </w:t>
      </w:r>
    </w:p>
    <w:p w14:paraId="1C3F5974" w14:textId="77777777" w:rsidR="008F0D88" w:rsidRPr="008F0D88" w:rsidRDefault="008F0D88" w:rsidP="008F0D88">
      <w:pPr>
        <w:spacing w:line="240" w:lineRule="auto"/>
        <w:ind w:firstLine="0"/>
        <w:rPr>
          <w:rFonts w:ascii="Arial" w:eastAsia="Aptos" w:hAnsi="Arial" w:cs="Arial"/>
          <w:kern w:val="2"/>
          <w:sz w:val="24"/>
          <w:szCs w:val="24"/>
          <w:lang w:eastAsia="en-US"/>
          <w14:ligatures w14:val="standardContextual"/>
        </w:rPr>
      </w:pPr>
    </w:p>
    <w:p w14:paraId="45576CA4" w14:textId="77777777" w:rsidR="008F0D88" w:rsidRPr="008F0D88" w:rsidRDefault="008F0D88" w:rsidP="008F0D88">
      <w:pPr>
        <w:spacing w:line="240" w:lineRule="auto"/>
        <w:ind w:firstLine="0"/>
        <w:rPr>
          <w:rFonts w:ascii="Arial" w:eastAsia="Aptos" w:hAnsi="Arial" w:cs="Arial"/>
          <w:kern w:val="2"/>
          <w:sz w:val="24"/>
          <w:szCs w:val="24"/>
          <w:lang w:eastAsia="en-US"/>
          <w14:ligatures w14:val="standardContextual"/>
        </w:rPr>
      </w:pPr>
      <w:r w:rsidRPr="008F0D88">
        <w:rPr>
          <w:rFonts w:ascii="Arial" w:eastAsia="Aptos" w:hAnsi="Arial" w:cs="Arial"/>
          <w:kern w:val="2"/>
          <w:sz w:val="24"/>
          <w:szCs w:val="24"/>
          <w:lang w:eastAsia="en-US"/>
          <w14:ligatures w14:val="standardContextual"/>
        </w:rPr>
        <w:t xml:space="preserve">CARARO, J. F. J.; PRIGOL, E. L.; BEHRENS, M. A. A formação de professores para uma prática inovadora sob a óptica do pensamento complexo de Edgar Morin: o ensino da compreensão. RIAEE – </w:t>
      </w:r>
      <w:r w:rsidRPr="008F0D88">
        <w:rPr>
          <w:rFonts w:ascii="Arial" w:eastAsia="Aptos" w:hAnsi="Arial" w:cs="Arial"/>
          <w:b/>
          <w:bCs/>
          <w:kern w:val="2"/>
          <w:sz w:val="24"/>
          <w:szCs w:val="24"/>
          <w:lang w:eastAsia="en-US"/>
          <w14:ligatures w14:val="standardContextual"/>
        </w:rPr>
        <w:t>Revista Ibero-Americana de Estudos em Educação</w:t>
      </w:r>
      <w:r w:rsidRPr="008F0D88">
        <w:rPr>
          <w:rFonts w:ascii="Arial" w:eastAsia="Aptos" w:hAnsi="Arial" w:cs="Arial"/>
          <w:kern w:val="2"/>
          <w:sz w:val="24"/>
          <w:szCs w:val="24"/>
          <w:lang w:eastAsia="en-US"/>
          <w14:ligatures w14:val="standardContextual"/>
        </w:rPr>
        <w:t xml:space="preserve">, Araraquara, v. 16, n. 4, p. 2410-2426, </w:t>
      </w:r>
      <w:proofErr w:type="spellStart"/>
      <w:r w:rsidRPr="008F0D88">
        <w:rPr>
          <w:rFonts w:ascii="Arial" w:eastAsia="Aptos" w:hAnsi="Arial" w:cs="Arial"/>
          <w:kern w:val="2"/>
          <w:sz w:val="24"/>
          <w:szCs w:val="24"/>
          <w:lang w:eastAsia="en-US"/>
          <w14:ligatures w14:val="standardContextual"/>
        </w:rPr>
        <w:t>out.-dez</w:t>
      </w:r>
      <w:proofErr w:type="spellEnd"/>
      <w:r w:rsidRPr="008F0D88">
        <w:rPr>
          <w:rFonts w:ascii="Arial" w:eastAsia="Aptos" w:hAnsi="Arial" w:cs="Arial"/>
          <w:kern w:val="2"/>
          <w:sz w:val="24"/>
          <w:szCs w:val="24"/>
          <w:lang w:eastAsia="en-US"/>
          <w14:ligatures w14:val="standardContextual"/>
        </w:rPr>
        <w:t xml:space="preserve">., 2021. Disponível em: </w:t>
      </w:r>
      <w:r w:rsidRPr="008F0D88">
        <w:rPr>
          <w:rFonts w:ascii="Arial" w:eastAsia="Aptos" w:hAnsi="Arial" w:cs="Arial"/>
          <w:kern w:val="2"/>
          <w:sz w:val="24"/>
          <w:szCs w:val="24"/>
          <w:lang w:eastAsia="en-US"/>
          <w14:ligatures w14:val="standardContextual"/>
        </w:rPr>
        <w:lastRenderedPageBreak/>
        <w:t xml:space="preserve">https://periodicos.fclar.unesp.br/iberoamericana/article/view/12458/11797. Acesso em: 09 jan. 2025. </w:t>
      </w:r>
    </w:p>
    <w:p w14:paraId="45EF9D94" w14:textId="77777777" w:rsidR="008F0D88" w:rsidRPr="008F0D88" w:rsidRDefault="008F0D88" w:rsidP="008F0D88">
      <w:pPr>
        <w:spacing w:line="240" w:lineRule="auto"/>
        <w:ind w:firstLine="0"/>
        <w:rPr>
          <w:rFonts w:ascii="Arial" w:eastAsia="Aptos" w:hAnsi="Arial" w:cs="Arial"/>
          <w:kern w:val="2"/>
          <w:sz w:val="24"/>
          <w:szCs w:val="24"/>
          <w:lang w:eastAsia="en-US"/>
          <w14:ligatures w14:val="standardContextual"/>
        </w:rPr>
      </w:pPr>
    </w:p>
    <w:p w14:paraId="147D13FB" w14:textId="77777777" w:rsidR="008F0D88" w:rsidRPr="008F0D88" w:rsidRDefault="008F0D88" w:rsidP="008F0D88">
      <w:pPr>
        <w:spacing w:line="240" w:lineRule="auto"/>
        <w:ind w:firstLine="0"/>
        <w:rPr>
          <w:rFonts w:ascii="Arial" w:eastAsia="Aptos" w:hAnsi="Arial" w:cs="Arial"/>
          <w:kern w:val="2"/>
          <w:sz w:val="24"/>
          <w:szCs w:val="24"/>
          <w:lang w:eastAsia="en-US"/>
          <w14:ligatures w14:val="standardContextual"/>
        </w:rPr>
      </w:pPr>
      <w:r w:rsidRPr="008F0D88">
        <w:rPr>
          <w:rFonts w:ascii="Arial" w:eastAsia="Aptos" w:hAnsi="Arial" w:cs="Arial"/>
          <w:kern w:val="2"/>
          <w:sz w:val="24"/>
          <w:szCs w:val="24"/>
          <w:lang w:eastAsia="en-US"/>
          <w14:ligatures w14:val="standardContextual"/>
        </w:rPr>
        <w:t xml:space="preserve">CARDOSO, A. T. P. de M. et al. </w:t>
      </w:r>
      <w:r w:rsidRPr="008F0D88">
        <w:rPr>
          <w:rFonts w:ascii="Arial" w:eastAsia="Aptos" w:hAnsi="Arial" w:cs="Arial"/>
          <w:b/>
          <w:bCs/>
          <w:kern w:val="2"/>
          <w:sz w:val="24"/>
          <w:szCs w:val="24"/>
          <w:lang w:eastAsia="en-US"/>
          <w14:ligatures w14:val="standardContextual"/>
        </w:rPr>
        <w:t>Ética, tecnologia e desafios contemporâneos: reflexões sobre inteligência artificial, globalização e desinformação</w:t>
      </w:r>
      <w:r w:rsidRPr="008F0D88">
        <w:rPr>
          <w:rFonts w:ascii="Arial" w:eastAsia="Aptos" w:hAnsi="Arial" w:cs="Arial"/>
          <w:kern w:val="2"/>
          <w:sz w:val="24"/>
          <w:szCs w:val="24"/>
          <w:lang w:eastAsia="en-US"/>
          <w14:ligatures w14:val="standardContextual"/>
        </w:rPr>
        <w:t xml:space="preserve">. In: XVII Simpósio Nacional da </w:t>
      </w:r>
      <w:proofErr w:type="spellStart"/>
      <w:r w:rsidRPr="008F0D88">
        <w:rPr>
          <w:rFonts w:ascii="Arial" w:eastAsia="Aptos" w:hAnsi="Arial" w:cs="Arial"/>
          <w:kern w:val="2"/>
          <w:sz w:val="24"/>
          <w:szCs w:val="24"/>
          <w:lang w:eastAsia="en-US"/>
          <w14:ligatures w14:val="standardContextual"/>
        </w:rPr>
        <w:t>ABCiber</w:t>
      </w:r>
      <w:proofErr w:type="spellEnd"/>
      <w:r w:rsidRPr="008F0D88">
        <w:rPr>
          <w:rFonts w:ascii="Arial" w:eastAsia="Aptos" w:hAnsi="Arial" w:cs="Arial"/>
          <w:kern w:val="2"/>
          <w:sz w:val="24"/>
          <w:szCs w:val="24"/>
          <w:lang w:eastAsia="en-US"/>
          <w14:ligatures w14:val="standardContextual"/>
        </w:rPr>
        <w:t xml:space="preserve">, Arte Comunicação e Educação em tempos de eventos climáticos extremos, v. 17, n. 1, 2024, on-line. Anais Eletrônicos [...] On-line: Universidade Estadual de Santa Catarina, 2024. Disponível em: https://abciber.org.br/eventos/ojs3/index.php/simposio/article/view/98. Acesso em: 30 jul. 2025. </w:t>
      </w:r>
    </w:p>
    <w:p w14:paraId="1D74362A" w14:textId="77777777" w:rsidR="008F0D88" w:rsidRPr="008F0D88" w:rsidRDefault="008F0D88" w:rsidP="008F0D88">
      <w:pPr>
        <w:spacing w:line="240" w:lineRule="auto"/>
        <w:ind w:firstLine="0"/>
        <w:rPr>
          <w:rFonts w:ascii="Arial" w:eastAsia="Aptos" w:hAnsi="Arial" w:cs="Arial"/>
          <w:kern w:val="2"/>
          <w:sz w:val="24"/>
          <w:szCs w:val="24"/>
          <w:lang w:eastAsia="en-US"/>
          <w14:ligatures w14:val="standardContextual"/>
        </w:rPr>
      </w:pPr>
    </w:p>
    <w:p w14:paraId="0E4EA2A8" w14:textId="77777777" w:rsidR="008F0D88" w:rsidRPr="008F0D88" w:rsidRDefault="008F0D88" w:rsidP="008F0D88">
      <w:pPr>
        <w:spacing w:line="240" w:lineRule="auto"/>
        <w:ind w:firstLine="0"/>
        <w:rPr>
          <w:rFonts w:ascii="Arial" w:hAnsi="Arial" w:cs="Arial"/>
          <w:bCs/>
          <w:kern w:val="2"/>
          <w:sz w:val="24"/>
          <w:szCs w:val="24"/>
          <w:lang w:eastAsia="en-US"/>
          <w14:ligatures w14:val="standardContextual"/>
        </w:rPr>
      </w:pPr>
      <w:r w:rsidRPr="008F0D88">
        <w:rPr>
          <w:rFonts w:ascii="Arial" w:hAnsi="Arial" w:cs="Arial"/>
          <w:bCs/>
          <w:kern w:val="2"/>
          <w:sz w:val="24"/>
          <w:szCs w:val="24"/>
          <w:lang w:eastAsia="en-US"/>
          <w14:ligatures w14:val="standardContextual"/>
        </w:rPr>
        <w:t xml:space="preserve">CARVALHO, R. C. de. </w:t>
      </w:r>
      <w:r w:rsidRPr="008F0D88">
        <w:rPr>
          <w:rFonts w:ascii="Arial" w:hAnsi="Arial" w:cs="Arial"/>
          <w:b/>
          <w:kern w:val="2"/>
          <w:sz w:val="24"/>
          <w:szCs w:val="24"/>
          <w:lang w:eastAsia="en-US"/>
          <w14:ligatures w14:val="standardContextual"/>
        </w:rPr>
        <w:t>A teoria da complexidade como referencial epistemológico na pesquisa em política educacional no Brasil: análise sobre o estado atual e seu potencial interpretativo para os estudos do campo.</w:t>
      </w:r>
      <w:r w:rsidRPr="008F0D88">
        <w:rPr>
          <w:rFonts w:ascii="Arial" w:hAnsi="Arial" w:cs="Arial"/>
          <w:bCs/>
          <w:kern w:val="2"/>
          <w:sz w:val="24"/>
          <w:szCs w:val="24"/>
          <w:lang w:eastAsia="en-US"/>
          <w14:ligatures w14:val="standardContextual"/>
        </w:rPr>
        <w:t xml:space="preserve"> 123 f. 2019. Tese (Doutorado em Educação) – Programa de Pós-Graduação em Educação – Universidade de Passo Fundo, 2019. Disponível em: http://tede.upf.br/jspui/bitstream/tede/1871/3/2019RobertaCajaseirasdeCarvalho.pdf. Acesso em: 19 jan. 2025.</w:t>
      </w:r>
    </w:p>
    <w:p w14:paraId="79C2BFC0" w14:textId="77777777" w:rsidR="008F0D88" w:rsidRPr="008F0D88" w:rsidRDefault="008F0D88" w:rsidP="008F0D88">
      <w:pPr>
        <w:spacing w:line="240" w:lineRule="auto"/>
        <w:ind w:firstLine="0"/>
        <w:rPr>
          <w:rFonts w:ascii="Arial" w:hAnsi="Arial" w:cs="Arial"/>
          <w:bCs/>
          <w:kern w:val="2"/>
          <w:sz w:val="24"/>
          <w:szCs w:val="24"/>
          <w:lang w:eastAsia="en-US"/>
          <w14:ligatures w14:val="standardContextual"/>
        </w:rPr>
      </w:pPr>
    </w:p>
    <w:p w14:paraId="3F4315D9" w14:textId="77777777" w:rsidR="008F0D88" w:rsidRPr="008F0D88" w:rsidRDefault="008F0D88" w:rsidP="008F0D88">
      <w:pPr>
        <w:spacing w:line="240" w:lineRule="auto"/>
        <w:ind w:firstLine="0"/>
        <w:rPr>
          <w:rFonts w:ascii="Arial" w:hAnsi="Arial" w:cs="Arial"/>
          <w:bCs/>
          <w:kern w:val="2"/>
          <w:sz w:val="24"/>
          <w:szCs w:val="24"/>
          <w:lang w:eastAsia="en-US"/>
          <w14:ligatures w14:val="standardContextual"/>
        </w:rPr>
      </w:pPr>
      <w:r w:rsidRPr="008F0D88">
        <w:rPr>
          <w:rFonts w:ascii="Arial" w:hAnsi="Arial" w:cs="Arial"/>
          <w:bCs/>
          <w:kern w:val="2"/>
          <w:sz w:val="24"/>
          <w:szCs w:val="24"/>
          <w:lang w:eastAsia="en-US"/>
          <w14:ligatures w14:val="standardContextual"/>
        </w:rPr>
        <w:t xml:space="preserve">CORRÊA JÚNIOR, R. et al. Complexidade e </w:t>
      </w:r>
      <w:proofErr w:type="spellStart"/>
      <w:r w:rsidRPr="008F0D88">
        <w:rPr>
          <w:rFonts w:ascii="Arial" w:hAnsi="Arial" w:cs="Arial"/>
          <w:bCs/>
          <w:kern w:val="2"/>
          <w:sz w:val="24"/>
          <w:szCs w:val="24"/>
          <w:lang w:eastAsia="en-US"/>
          <w14:ligatures w14:val="standardContextual"/>
        </w:rPr>
        <w:t>disrupção</w:t>
      </w:r>
      <w:proofErr w:type="spellEnd"/>
      <w:r w:rsidRPr="008F0D88">
        <w:rPr>
          <w:rFonts w:ascii="Arial" w:hAnsi="Arial" w:cs="Arial"/>
          <w:bCs/>
          <w:kern w:val="2"/>
          <w:sz w:val="24"/>
          <w:szCs w:val="24"/>
          <w:lang w:eastAsia="en-US"/>
          <w14:ligatures w14:val="standardContextual"/>
        </w:rPr>
        <w:t xml:space="preserve"> tecnológica: sete saberes necessários para o </w:t>
      </w:r>
      <w:proofErr w:type="spellStart"/>
      <w:r w:rsidRPr="008F0D88">
        <w:rPr>
          <w:rFonts w:ascii="Arial" w:hAnsi="Arial" w:cs="Arial"/>
          <w:bCs/>
          <w:kern w:val="2"/>
          <w:sz w:val="24"/>
          <w:szCs w:val="24"/>
          <w:lang w:eastAsia="en-US"/>
          <w14:ligatures w14:val="standardContextual"/>
        </w:rPr>
        <w:t>ChatGPT</w:t>
      </w:r>
      <w:proofErr w:type="spellEnd"/>
      <w:r w:rsidRPr="008F0D88">
        <w:rPr>
          <w:rFonts w:ascii="Arial" w:hAnsi="Arial" w:cs="Arial"/>
          <w:bCs/>
          <w:kern w:val="2"/>
          <w:sz w:val="24"/>
          <w:szCs w:val="24"/>
          <w:lang w:eastAsia="en-US"/>
          <w14:ligatures w14:val="standardContextual"/>
        </w:rPr>
        <w:t xml:space="preserve">. </w:t>
      </w:r>
      <w:r w:rsidRPr="008F0D88">
        <w:rPr>
          <w:rFonts w:ascii="Arial" w:hAnsi="Arial" w:cs="Arial"/>
          <w:b/>
          <w:kern w:val="2"/>
          <w:sz w:val="24"/>
          <w:szCs w:val="24"/>
          <w:lang w:eastAsia="en-US"/>
          <w14:ligatures w14:val="standardContextual"/>
        </w:rPr>
        <w:t>Revista Humanidades e Inovação</w:t>
      </w:r>
      <w:r w:rsidRPr="008F0D88">
        <w:rPr>
          <w:rFonts w:ascii="Arial" w:hAnsi="Arial" w:cs="Arial"/>
          <w:bCs/>
          <w:kern w:val="2"/>
          <w:sz w:val="24"/>
          <w:szCs w:val="24"/>
          <w:lang w:eastAsia="en-US"/>
          <w14:ligatures w14:val="standardContextual"/>
        </w:rPr>
        <w:t xml:space="preserve">, Palmas, v. 10, n. 17, 2023. Disponível em: https://revista.unitins.br/index.php/humanidadeseinovacao/article/view/8605. Acesso em: 30 jul. 2025. </w:t>
      </w:r>
    </w:p>
    <w:p w14:paraId="0BA9EB4B" w14:textId="77777777" w:rsidR="008F0D88" w:rsidRPr="008F0D88" w:rsidRDefault="008F0D88" w:rsidP="008F0D88">
      <w:pPr>
        <w:spacing w:line="240" w:lineRule="auto"/>
        <w:ind w:firstLine="0"/>
        <w:rPr>
          <w:rFonts w:ascii="Arial" w:hAnsi="Arial" w:cs="Arial"/>
          <w:bCs/>
          <w:kern w:val="2"/>
          <w:sz w:val="24"/>
          <w:szCs w:val="24"/>
          <w:lang w:eastAsia="en-US"/>
          <w14:ligatures w14:val="standardContextual"/>
        </w:rPr>
      </w:pPr>
    </w:p>
    <w:p w14:paraId="10B45E56" w14:textId="77777777" w:rsidR="008F0D88" w:rsidRPr="008F0D88" w:rsidRDefault="008F0D88" w:rsidP="008F0D88">
      <w:pPr>
        <w:spacing w:line="240" w:lineRule="auto"/>
        <w:ind w:firstLine="0"/>
        <w:rPr>
          <w:rFonts w:ascii="Arial" w:hAnsi="Arial" w:cs="Arial"/>
          <w:bCs/>
          <w:kern w:val="2"/>
          <w:sz w:val="24"/>
          <w:szCs w:val="24"/>
          <w:lang w:eastAsia="en-US"/>
          <w14:ligatures w14:val="standardContextual"/>
        </w:rPr>
      </w:pPr>
      <w:r w:rsidRPr="008F0D88">
        <w:rPr>
          <w:rFonts w:ascii="Arial" w:hAnsi="Arial" w:cs="Arial"/>
          <w:bCs/>
          <w:kern w:val="2"/>
          <w:sz w:val="24"/>
          <w:szCs w:val="24"/>
          <w:lang w:eastAsia="en-US"/>
          <w14:ligatures w14:val="standardContextual"/>
        </w:rPr>
        <w:t xml:space="preserve">COSTA JÚNIOR, J. F. C. et al. Docentes na era da inteligência artificial: competências e desafios na educação contemporânea. </w:t>
      </w:r>
      <w:r w:rsidRPr="008F0D88">
        <w:rPr>
          <w:rFonts w:ascii="Arial" w:hAnsi="Arial" w:cs="Arial"/>
          <w:b/>
          <w:kern w:val="2"/>
          <w:sz w:val="24"/>
          <w:szCs w:val="24"/>
          <w:lang w:eastAsia="en-US"/>
          <w14:ligatures w14:val="standardContextual"/>
        </w:rPr>
        <w:t xml:space="preserve">Revista </w:t>
      </w:r>
      <w:proofErr w:type="spellStart"/>
      <w:r w:rsidRPr="008F0D88">
        <w:rPr>
          <w:rFonts w:ascii="Arial" w:hAnsi="Arial" w:cs="Arial"/>
          <w:b/>
          <w:kern w:val="2"/>
          <w:sz w:val="24"/>
          <w:szCs w:val="24"/>
          <w:lang w:eastAsia="en-US"/>
          <w14:ligatures w14:val="standardContextual"/>
        </w:rPr>
        <w:t>Aracê</w:t>
      </w:r>
      <w:proofErr w:type="spellEnd"/>
      <w:r w:rsidRPr="008F0D88">
        <w:rPr>
          <w:rFonts w:ascii="Arial" w:hAnsi="Arial" w:cs="Arial"/>
          <w:bCs/>
          <w:kern w:val="2"/>
          <w:sz w:val="24"/>
          <w:szCs w:val="24"/>
          <w:lang w:eastAsia="en-US"/>
          <w14:ligatures w14:val="standardContextual"/>
        </w:rPr>
        <w:t xml:space="preserve">, São José dos Pinhais, v. 7, n. 2, p. 8815-8832, 2025. Disponível em: https://periodicos.newsciencepubl.com/arace/article/view/3476/4424. Acesso em: 31 jul. 2025. </w:t>
      </w:r>
    </w:p>
    <w:p w14:paraId="7293C4A8" w14:textId="77777777" w:rsidR="008F0D88" w:rsidRPr="008F0D88" w:rsidRDefault="008F0D88" w:rsidP="008F0D88">
      <w:pPr>
        <w:spacing w:line="240" w:lineRule="auto"/>
        <w:ind w:firstLine="0"/>
        <w:rPr>
          <w:rFonts w:ascii="Arial" w:eastAsia="Aptos" w:hAnsi="Arial" w:cs="Arial"/>
          <w:kern w:val="2"/>
          <w:sz w:val="24"/>
          <w:szCs w:val="24"/>
          <w:lang w:eastAsia="en-US"/>
          <w14:ligatures w14:val="standardContextual"/>
        </w:rPr>
      </w:pPr>
    </w:p>
    <w:p w14:paraId="29EC62CF" w14:textId="77777777" w:rsidR="008F0D88" w:rsidRPr="008F0D88" w:rsidRDefault="008F0D88" w:rsidP="008F0D88">
      <w:pPr>
        <w:spacing w:line="240" w:lineRule="auto"/>
        <w:ind w:firstLine="0"/>
        <w:rPr>
          <w:rFonts w:ascii="Arial" w:eastAsia="Aptos" w:hAnsi="Arial" w:cs="Arial"/>
          <w:kern w:val="2"/>
          <w:sz w:val="24"/>
          <w:szCs w:val="24"/>
          <w:lang w:eastAsia="en-US"/>
          <w14:ligatures w14:val="standardContextual"/>
        </w:rPr>
      </w:pPr>
      <w:r w:rsidRPr="008F0D88">
        <w:rPr>
          <w:rFonts w:ascii="Arial" w:eastAsia="Aptos" w:hAnsi="Arial" w:cs="Arial"/>
          <w:kern w:val="2"/>
          <w:sz w:val="24"/>
          <w:szCs w:val="24"/>
          <w:lang w:eastAsia="en-US"/>
          <w14:ligatures w14:val="standardContextual"/>
        </w:rPr>
        <w:t xml:space="preserve">COSTA JÚNIOR, J. F. et al. O professor do futuro: habilidades e competências necessárias para atuar em uma sociedade em mudança. </w:t>
      </w:r>
      <w:r w:rsidRPr="008F0D88">
        <w:rPr>
          <w:rFonts w:ascii="Arial" w:eastAsia="Aptos" w:hAnsi="Arial" w:cs="Arial"/>
          <w:b/>
          <w:bCs/>
          <w:kern w:val="2"/>
          <w:sz w:val="24"/>
          <w:szCs w:val="24"/>
          <w:lang w:eastAsia="en-US"/>
          <w14:ligatures w14:val="standardContextual"/>
        </w:rPr>
        <w:t>Revista Educação, Humanidades e Ciências Sociais</w:t>
      </w:r>
      <w:r w:rsidRPr="008F0D88">
        <w:rPr>
          <w:rFonts w:ascii="Arial" w:eastAsia="Aptos" w:hAnsi="Arial" w:cs="Arial"/>
          <w:kern w:val="2"/>
          <w:sz w:val="24"/>
          <w:szCs w:val="24"/>
          <w:lang w:eastAsia="en-US"/>
          <w14:ligatures w14:val="standardContextual"/>
        </w:rPr>
        <w:t xml:space="preserve">, v. 07, n. 13, jan./jun., 2023. Disponível em: https://periodicos.educacaotransversal.com.br/index.php/rechso/article/view/72/71. Acesso em: 19 jan. 2025. </w:t>
      </w:r>
    </w:p>
    <w:p w14:paraId="6C9769C0" w14:textId="77777777" w:rsidR="008F0D88" w:rsidRPr="008F0D88" w:rsidRDefault="008F0D88" w:rsidP="008F0D88">
      <w:pPr>
        <w:spacing w:line="240" w:lineRule="auto"/>
        <w:ind w:firstLine="0"/>
        <w:rPr>
          <w:rFonts w:ascii="Arial" w:eastAsia="Aptos" w:hAnsi="Arial" w:cs="Arial"/>
          <w:kern w:val="2"/>
          <w:sz w:val="24"/>
          <w:szCs w:val="24"/>
          <w:lang w:eastAsia="en-US"/>
          <w14:ligatures w14:val="standardContextual"/>
        </w:rPr>
      </w:pPr>
    </w:p>
    <w:p w14:paraId="07C0E0B1" w14:textId="733C8ED0" w:rsidR="008F0D88" w:rsidRPr="008F0D88" w:rsidRDefault="008F0D88" w:rsidP="008F0D88">
      <w:pPr>
        <w:spacing w:line="240" w:lineRule="auto"/>
        <w:ind w:firstLine="0"/>
        <w:rPr>
          <w:rFonts w:ascii="Arial" w:eastAsia="Aptos" w:hAnsi="Arial" w:cs="Arial"/>
          <w:kern w:val="2"/>
          <w:sz w:val="24"/>
          <w:szCs w:val="24"/>
          <w:lang w:eastAsia="en-US"/>
          <w14:ligatures w14:val="standardContextual"/>
        </w:rPr>
      </w:pPr>
      <w:r w:rsidRPr="008F0D88">
        <w:rPr>
          <w:rFonts w:ascii="Arial" w:eastAsia="Aptos" w:hAnsi="Arial" w:cs="Arial"/>
          <w:kern w:val="2"/>
          <w:sz w:val="24"/>
          <w:szCs w:val="24"/>
          <w:lang w:eastAsia="en-US"/>
          <w14:ligatures w14:val="standardContextual"/>
        </w:rPr>
        <w:t xml:space="preserve">GUIMARÃES, R. R.; MALACARNE, V.; ALVES, F. L. CHATGPT, </w:t>
      </w:r>
      <w:proofErr w:type="spellStart"/>
      <w:r w:rsidRPr="008F0D88">
        <w:rPr>
          <w:rFonts w:ascii="Arial" w:eastAsia="Aptos" w:hAnsi="Arial" w:cs="Arial"/>
          <w:kern w:val="2"/>
          <w:sz w:val="24"/>
          <w:szCs w:val="24"/>
          <w:lang w:eastAsia="en-US"/>
          <w14:ligatures w14:val="standardContextual"/>
        </w:rPr>
        <w:t>Metaverso</w:t>
      </w:r>
      <w:proofErr w:type="spellEnd"/>
      <w:r w:rsidRPr="008F0D88">
        <w:rPr>
          <w:rFonts w:ascii="Arial" w:eastAsia="Aptos" w:hAnsi="Arial" w:cs="Arial"/>
          <w:kern w:val="2"/>
          <w:sz w:val="24"/>
          <w:szCs w:val="24"/>
          <w:lang w:eastAsia="en-US"/>
          <w14:ligatures w14:val="standardContextual"/>
        </w:rPr>
        <w:t xml:space="preserve">, Web3 e outras tecnologias: desafios à educação do futuro. </w:t>
      </w:r>
      <w:r w:rsidRPr="008F0D88">
        <w:rPr>
          <w:rFonts w:ascii="Arial" w:eastAsia="Aptos" w:hAnsi="Arial" w:cs="Arial"/>
          <w:b/>
          <w:bCs/>
          <w:kern w:val="2"/>
          <w:sz w:val="24"/>
          <w:szCs w:val="24"/>
          <w:lang w:eastAsia="en-US"/>
          <w14:ligatures w14:val="standardContextual"/>
        </w:rPr>
        <w:t>Debates em Educação</w:t>
      </w:r>
      <w:r w:rsidRPr="008F0D88">
        <w:rPr>
          <w:rFonts w:ascii="Arial" w:eastAsia="Aptos" w:hAnsi="Arial" w:cs="Arial"/>
          <w:kern w:val="2"/>
          <w:sz w:val="24"/>
          <w:szCs w:val="24"/>
          <w:lang w:eastAsia="en-US"/>
          <w14:ligatures w14:val="standardContextual"/>
        </w:rPr>
        <w:t>,</w:t>
      </w:r>
      <w:r w:rsidRPr="00F44692">
        <w:rPr>
          <w:rFonts w:ascii="Arial" w:eastAsia="Aptos" w:hAnsi="Arial" w:cs="Arial"/>
          <w:kern w:val="2"/>
          <w:sz w:val="24"/>
          <w:szCs w:val="24"/>
          <w:lang w:eastAsia="en-US"/>
          <w14:ligatures w14:val="standardContextual"/>
        </w:rPr>
        <w:t xml:space="preserve"> </w:t>
      </w:r>
      <w:r w:rsidRPr="008F0D88">
        <w:rPr>
          <w:rFonts w:ascii="Arial" w:eastAsia="Aptos" w:hAnsi="Arial" w:cs="Arial"/>
          <w:kern w:val="2"/>
          <w:sz w:val="24"/>
          <w:szCs w:val="24"/>
          <w:lang w:eastAsia="en-US"/>
          <w14:ligatures w14:val="standardContextual"/>
        </w:rPr>
        <w:t xml:space="preserve">v. 16, n. 38, p. 1-18, 2024. Disponível em: https://www.seer.ufal.br/index.php/debateseducacao/article/view/16114. Acesso em: 29 jul. 2025. </w:t>
      </w:r>
    </w:p>
    <w:p w14:paraId="0D78962F" w14:textId="77777777" w:rsidR="008F0D88" w:rsidRPr="008F0D88" w:rsidRDefault="008F0D88" w:rsidP="008F0D88">
      <w:pPr>
        <w:spacing w:line="240" w:lineRule="auto"/>
        <w:ind w:firstLine="0"/>
        <w:rPr>
          <w:rFonts w:ascii="Arial" w:eastAsia="Aptos" w:hAnsi="Arial" w:cs="Arial"/>
          <w:kern w:val="2"/>
          <w:sz w:val="24"/>
          <w:szCs w:val="24"/>
          <w:lang w:eastAsia="en-US"/>
          <w14:ligatures w14:val="standardContextual"/>
        </w:rPr>
      </w:pPr>
    </w:p>
    <w:p w14:paraId="66263F2C" w14:textId="77777777" w:rsidR="008F0D88" w:rsidRPr="008F0D88" w:rsidRDefault="008F0D88" w:rsidP="008F0D88">
      <w:pPr>
        <w:spacing w:line="240" w:lineRule="auto"/>
        <w:ind w:firstLine="0"/>
        <w:jc w:val="left"/>
        <w:rPr>
          <w:rFonts w:ascii="Arial" w:eastAsia="Aptos" w:hAnsi="Arial" w:cs="Arial"/>
          <w:kern w:val="2"/>
          <w:sz w:val="24"/>
          <w:szCs w:val="24"/>
          <w:lang w:eastAsia="en-US"/>
          <w14:ligatures w14:val="standardContextual"/>
        </w:rPr>
      </w:pPr>
      <w:r w:rsidRPr="008F0D88">
        <w:rPr>
          <w:rFonts w:ascii="Arial" w:eastAsia="Aptos" w:hAnsi="Arial" w:cs="Arial"/>
          <w:kern w:val="2"/>
          <w:sz w:val="24"/>
          <w:szCs w:val="24"/>
          <w:lang w:eastAsia="en-US"/>
          <w14:ligatures w14:val="standardContextual"/>
        </w:rPr>
        <w:t xml:space="preserve">JÚNIOR, R. C. et. al. Complexidade e </w:t>
      </w:r>
      <w:proofErr w:type="spellStart"/>
      <w:r w:rsidRPr="008F0D88">
        <w:rPr>
          <w:rFonts w:ascii="Arial" w:eastAsia="Aptos" w:hAnsi="Arial" w:cs="Arial"/>
          <w:kern w:val="2"/>
          <w:sz w:val="24"/>
          <w:szCs w:val="24"/>
          <w:lang w:eastAsia="en-US"/>
          <w14:ligatures w14:val="standardContextual"/>
        </w:rPr>
        <w:t>disrupção</w:t>
      </w:r>
      <w:proofErr w:type="spellEnd"/>
      <w:r w:rsidRPr="008F0D88">
        <w:rPr>
          <w:rFonts w:ascii="Arial" w:eastAsia="Aptos" w:hAnsi="Arial" w:cs="Arial"/>
          <w:kern w:val="2"/>
          <w:sz w:val="24"/>
          <w:szCs w:val="24"/>
          <w:lang w:eastAsia="en-US"/>
          <w14:ligatures w14:val="standardContextual"/>
        </w:rPr>
        <w:t xml:space="preserve"> tecnológica: sete saberes necessários para o </w:t>
      </w:r>
      <w:proofErr w:type="spellStart"/>
      <w:r w:rsidRPr="008F0D88">
        <w:rPr>
          <w:rFonts w:ascii="Arial" w:eastAsia="Aptos" w:hAnsi="Arial" w:cs="Arial"/>
          <w:kern w:val="2"/>
          <w:sz w:val="24"/>
          <w:szCs w:val="24"/>
          <w:lang w:eastAsia="en-US"/>
          <w14:ligatures w14:val="standardContextual"/>
        </w:rPr>
        <w:t>ChatGPT</w:t>
      </w:r>
      <w:proofErr w:type="spellEnd"/>
      <w:r w:rsidRPr="008F0D88">
        <w:rPr>
          <w:rFonts w:ascii="Arial" w:eastAsia="Aptos" w:hAnsi="Arial" w:cs="Arial"/>
          <w:kern w:val="2"/>
          <w:sz w:val="24"/>
          <w:szCs w:val="24"/>
          <w:lang w:eastAsia="en-US"/>
          <w14:ligatures w14:val="standardContextual"/>
        </w:rPr>
        <w:t xml:space="preserve">. </w:t>
      </w:r>
      <w:r w:rsidRPr="008F0D88">
        <w:rPr>
          <w:rFonts w:ascii="Arial" w:eastAsia="Aptos" w:hAnsi="Arial" w:cs="Arial"/>
          <w:b/>
          <w:bCs/>
          <w:kern w:val="2"/>
          <w:sz w:val="24"/>
          <w:szCs w:val="24"/>
          <w:lang w:eastAsia="en-US"/>
          <w14:ligatures w14:val="standardContextual"/>
        </w:rPr>
        <w:t>Revista Humanidades e Inovação</w:t>
      </w:r>
      <w:r w:rsidRPr="008F0D88">
        <w:rPr>
          <w:rFonts w:ascii="Arial" w:eastAsia="Aptos" w:hAnsi="Arial" w:cs="Arial"/>
          <w:kern w:val="2"/>
          <w:sz w:val="24"/>
          <w:szCs w:val="24"/>
          <w:lang w:eastAsia="en-US"/>
          <w14:ligatures w14:val="standardContextual"/>
        </w:rPr>
        <w:t xml:space="preserve">, v. 10, n. 17, Palmas, p. 295-311, 2023. Disponível em: https://revista.unitins.br/index.php/humanidadeseinovacao/article/view/8605. Acesso em: 14 abr. 2025. </w:t>
      </w:r>
    </w:p>
    <w:p w14:paraId="2BE08974" w14:textId="77777777" w:rsidR="008F0D88" w:rsidRPr="008F0D88" w:rsidRDefault="008F0D88" w:rsidP="008F0D88">
      <w:pPr>
        <w:spacing w:line="240" w:lineRule="auto"/>
        <w:ind w:firstLine="0"/>
        <w:rPr>
          <w:rFonts w:ascii="Arial" w:eastAsia="Aptos" w:hAnsi="Arial" w:cs="Arial"/>
          <w:kern w:val="2"/>
          <w:sz w:val="24"/>
          <w:szCs w:val="24"/>
          <w:lang w:eastAsia="en-US"/>
          <w14:ligatures w14:val="standardContextual"/>
        </w:rPr>
      </w:pPr>
    </w:p>
    <w:p w14:paraId="6005EAB9" w14:textId="77777777" w:rsidR="008F0D88" w:rsidRPr="008F0D88" w:rsidRDefault="008F0D88" w:rsidP="008F0D88">
      <w:pPr>
        <w:spacing w:line="240" w:lineRule="auto"/>
        <w:ind w:firstLine="0"/>
        <w:jc w:val="left"/>
        <w:rPr>
          <w:rFonts w:ascii="Arial" w:eastAsia="Aptos" w:hAnsi="Arial" w:cs="Arial"/>
          <w:kern w:val="2"/>
          <w:sz w:val="24"/>
          <w:szCs w:val="24"/>
          <w:shd w:val="clear" w:color="auto" w:fill="FFFFFF"/>
          <w:lang w:eastAsia="en-US"/>
          <w14:ligatures w14:val="standardContextual"/>
        </w:rPr>
      </w:pPr>
      <w:r w:rsidRPr="008F0D88">
        <w:rPr>
          <w:rFonts w:ascii="Arial" w:eastAsia="Aptos" w:hAnsi="Arial" w:cs="Arial"/>
          <w:kern w:val="2"/>
          <w:sz w:val="24"/>
          <w:szCs w:val="24"/>
          <w:shd w:val="clear" w:color="auto" w:fill="FFFFFF"/>
          <w:lang w:eastAsia="en-US"/>
          <w14:ligatures w14:val="standardContextual"/>
        </w:rPr>
        <w:lastRenderedPageBreak/>
        <w:t xml:space="preserve">KIRON, D; SCHRAGE, M. A filosofia está engolindo a IA. </w:t>
      </w:r>
      <w:r w:rsidRPr="008F0D88">
        <w:rPr>
          <w:rFonts w:ascii="Arial" w:eastAsia="Aptos" w:hAnsi="Arial" w:cs="Arial"/>
          <w:b/>
          <w:bCs/>
          <w:kern w:val="2"/>
          <w:sz w:val="24"/>
          <w:szCs w:val="24"/>
          <w:shd w:val="clear" w:color="auto" w:fill="FFFFFF"/>
          <w:lang w:eastAsia="en-US"/>
          <w14:ligatures w14:val="standardContextual"/>
        </w:rPr>
        <w:t xml:space="preserve">MIT </w:t>
      </w:r>
      <w:proofErr w:type="spellStart"/>
      <w:r w:rsidRPr="008F0D88">
        <w:rPr>
          <w:rFonts w:ascii="Arial" w:eastAsia="Aptos" w:hAnsi="Arial" w:cs="Arial"/>
          <w:b/>
          <w:bCs/>
          <w:kern w:val="2"/>
          <w:sz w:val="24"/>
          <w:szCs w:val="24"/>
          <w:shd w:val="clear" w:color="auto" w:fill="FFFFFF"/>
          <w:lang w:eastAsia="en-US"/>
          <w14:ligatures w14:val="standardContextual"/>
        </w:rPr>
        <w:t>Sloam</w:t>
      </w:r>
      <w:proofErr w:type="spellEnd"/>
      <w:r w:rsidRPr="008F0D88">
        <w:rPr>
          <w:rFonts w:ascii="Arial" w:eastAsia="Aptos" w:hAnsi="Arial" w:cs="Arial"/>
          <w:b/>
          <w:bCs/>
          <w:kern w:val="2"/>
          <w:sz w:val="24"/>
          <w:szCs w:val="24"/>
          <w:shd w:val="clear" w:color="auto" w:fill="FFFFFF"/>
          <w:lang w:eastAsia="en-US"/>
          <w14:ligatures w14:val="standardContextual"/>
        </w:rPr>
        <w:t xml:space="preserve"> Management Review</w:t>
      </w:r>
      <w:r w:rsidRPr="008F0D88">
        <w:rPr>
          <w:rFonts w:ascii="Arial" w:eastAsia="Aptos" w:hAnsi="Arial" w:cs="Arial"/>
          <w:kern w:val="2"/>
          <w:sz w:val="24"/>
          <w:szCs w:val="24"/>
          <w:shd w:val="clear" w:color="auto" w:fill="FFFFFF"/>
          <w:lang w:eastAsia="en-US"/>
          <w14:ligatures w14:val="standardContextual"/>
        </w:rPr>
        <w:t xml:space="preserve">, 19 de janeiro de 2025. Disponível em: https://mitsloanreview.com.br/a-filosofia-esta-engolindo-a-ia/. Acesso em: 29 jun. 2025. </w:t>
      </w:r>
    </w:p>
    <w:p w14:paraId="5E0AB544" w14:textId="7562553F" w:rsidR="008F0D88" w:rsidRPr="00F44692" w:rsidRDefault="008F0D88" w:rsidP="008F0D88">
      <w:pPr>
        <w:spacing w:line="240" w:lineRule="auto"/>
        <w:ind w:firstLine="0"/>
        <w:rPr>
          <w:rFonts w:ascii="Arial" w:eastAsia="Aptos" w:hAnsi="Arial" w:cs="Arial"/>
          <w:kern w:val="2"/>
          <w:sz w:val="24"/>
          <w:szCs w:val="24"/>
          <w:lang w:eastAsia="en-US"/>
          <w14:ligatures w14:val="standardContextual"/>
        </w:rPr>
      </w:pPr>
    </w:p>
    <w:p w14:paraId="586D54B6" w14:textId="0661281F" w:rsidR="008F0D88" w:rsidRPr="00F44692" w:rsidRDefault="008F0D88" w:rsidP="008F0D88">
      <w:pPr>
        <w:spacing w:line="240" w:lineRule="auto"/>
        <w:ind w:firstLine="0"/>
        <w:rPr>
          <w:rFonts w:ascii="Arial" w:eastAsia="Aptos" w:hAnsi="Arial" w:cs="Arial"/>
          <w:kern w:val="2"/>
          <w:sz w:val="24"/>
          <w:szCs w:val="24"/>
          <w:lang w:eastAsia="en-US"/>
          <w14:ligatures w14:val="standardContextual"/>
        </w:rPr>
      </w:pPr>
      <w:r w:rsidRPr="008F0D88">
        <w:rPr>
          <w:rFonts w:ascii="Arial" w:eastAsia="Aptos" w:hAnsi="Arial" w:cs="Arial"/>
          <w:kern w:val="2"/>
          <w:sz w:val="24"/>
          <w:szCs w:val="24"/>
          <w:lang w:eastAsia="en-US"/>
          <w14:ligatures w14:val="standardContextual"/>
        </w:rPr>
        <w:t xml:space="preserve">KWIECINSKI, A. M.; BERTAGNOLLI, S. de C.; VILLARROEL, M. A. C. U. </w:t>
      </w:r>
      <w:proofErr w:type="spellStart"/>
      <w:r w:rsidRPr="008F0D88">
        <w:rPr>
          <w:rFonts w:ascii="Arial" w:eastAsia="Aptos" w:hAnsi="Arial" w:cs="Arial"/>
          <w:kern w:val="2"/>
          <w:sz w:val="24"/>
          <w:szCs w:val="24"/>
          <w:lang w:eastAsia="en-US"/>
          <w14:ligatures w14:val="standardContextual"/>
        </w:rPr>
        <w:t>Infoxicação</w:t>
      </w:r>
      <w:proofErr w:type="spellEnd"/>
      <w:r w:rsidRPr="008F0D88">
        <w:rPr>
          <w:rFonts w:ascii="Arial" w:eastAsia="Aptos" w:hAnsi="Arial" w:cs="Arial"/>
          <w:kern w:val="2"/>
          <w:sz w:val="24"/>
          <w:szCs w:val="24"/>
          <w:lang w:eastAsia="en-US"/>
          <w14:ligatures w14:val="standardContextual"/>
        </w:rPr>
        <w:t xml:space="preserve">, políticas públicas e educação. </w:t>
      </w:r>
      <w:proofErr w:type="spellStart"/>
      <w:r w:rsidRPr="008F0D88">
        <w:rPr>
          <w:rFonts w:ascii="Arial" w:eastAsia="Aptos" w:hAnsi="Arial" w:cs="Arial"/>
          <w:kern w:val="2"/>
          <w:sz w:val="24"/>
          <w:szCs w:val="24"/>
          <w:lang w:eastAsia="en-US"/>
          <w14:ligatures w14:val="standardContextual"/>
        </w:rPr>
        <w:t>Scientia</w:t>
      </w:r>
      <w:proofErr w:type="spellEnd"/>
      <w:r w:rsidRPr="008F0D88">
        <w:rPr>
          <w:rFonts w:ascii="Arial" w:eastAsia="Aptos" w:hAnsi="Arial" w:cs="Arial"/>
          <w:kern w:val="2"/>
          <w:sz w:val="24"/>
          <w:szCs w:val="24"/>
          <w:lang w:eastAsia="en-US"/>
          <w14:ligatures w14:val="standardContextual"/>
        </w:rPr>
        <w:t xml:space="preserve"> Tec. </w:t>
      </w:r>
      <w:r w:rsidRPr="008F0D88">
        <w:rPr>
          <w:rFonts w:ascii="Arial" w:eastAsia="Aptos" w:hAnsi="Arial" w:cs="Arial"/>
          <w:b/>
          <w:bCs/>
          <w:kern w:val="2"/>
          <w:sz w:val="24"/>
          <w:szCs w:val="24"/>
          <w:lang w:eastAsia="en-US"/>
          <w14:ligatures w14:val="standardContextual"/>
        </w:rPr>
        <w:t>Revista de Educação, Ciência e Tecnologia do IFRS</w:t>
      </w:r>
      <w:r w:rsidRPr="008F0D88">
        <w:rPr>
          <w:rFonts w:ascii="Arial" w:eastAsia="Aptos" w:hAnsi="Arial" w:cs="Arial"/>
          <w:kern w:val="2"/>
          <w:sz w:val="24"/>
          <w:szCs w:val="24"/>
          <w:lang w:eastAsia="en-US"/>
          <w14:ligatures w14:val="standardContextual"/>
        </w:rPr>
        <w:t xml:space="preserve">, v. 7, n. 1, Edição Especial 4º Seminário de Pós-Graduação do IFRS, p. 5-17, jun. 2020. Disponível em: https://periodicos.ifrs.edu.br/index.php/ScientiaTec/article/view/4137/2610. Acesso em: 04 out. 2025. </w:t>
      </w:r>
    </w:p>
    <w:p w14:paraId="3F1435D9" w14:textId="77777777" w:rsidR="008F0D88" w:rsidRPr="008F0D88" w:rsidRDefault="008F0D88" w:rsidP="008F0D88">
      <w:pPr>
        <w:spacing w:line="240" w:lineRule="auto"/>
        <w:ind w:firstLine="0"/>
        <w:rPr>
          <w:rFonts w:ascii="Arial" w:eastAsia="Aptos" w:hAnsi="Arial" w:cs="Arial"/>
          <w:kern w:val="2"/>
          <w:sz w:val="24"/>
          <w:szCs w:val="24"/>
          <w:lang w:eastAsia="en-US"/>
          <w14:ligatures w14:val="standardContextual"/>
        </w:rPr>
      </w:pPr>
    </w:p>
    <w:p w14:paraId="5BD8C76B" w14:textId="77777777" w:rsidR="008F0D88" w:rsidRPr="008F0D88" w:rsidRDefault="008F0D88" w:rsidP="008F0D88">
      <w:pPr>
        <w:spacing w:line="240" w:lineRule="auto"/>
        <w:ind w:firstLine="0"/>
        <w:rPr>
          <w:rFonts w:ascii="Arial" w:eastAsia="Aptos" w:hAnsi="Arial" w:cs="Arial"/>
          <w:kern w:val="2"/>
          <w:sz w:val="24"/>
          <w:szCs w:val="24"/>
          <w:lang w:eastAsia="en-US"/>
          <w14:ligatures w14:val="standardContextual"/>
        </w:rPr>
      </w:pPr>
      <w:r w:rsidRPr="008F0D88">
        <w:rPr>
          <w:rFonts w:ascii="Arial" w:eastAsia="Aptos" w:hAnsi="Arial" w:cs="Arial"/>
          <w:kern w:val="2"/>
          <w:sz w:val="24"/>
          <w:szCs w:val="24"/>
          <w:lang w:eastAsia="en-US"/>
          <w14:ligatures w14:val="standardContextual"/>
        </w:rPr>
        <w:t xml:space="preserve">LAURENCEL, L. </w:t>
      </w:r>
      <w:proofErr w:type="spellStart"/>
      <w:r w:rsidRPr="008F0D88">
        <w:rPr>
          <w:rFonts w:ascii="Arial" w:eastAsia="Aptos" w:hAnsi="Arial" w:cs="Arial"/>
          <w:kern w:val="2"/>
          <w:sz w:val="24"/>
          <w:szCs w:val="24"/>
          <w:lang w:eastAsia="en-US"/>
          <w14:ligatures w14:val="standardContextual"/>
        </w:rPr>
        <w:t>da</w:t>
      </w:r>
      <w:proofErr w:type="spellEnd"/>
      <w:r w:rsidRPr="008F0D88">
        <w:rPr>
          <w:rFonts w:ascii="Arial" w:eastAsia="Aptos" w:hAnsi="Arial" w:cs="Arial"/>
          <w:kern w:val="2"/>
          <w:sz w:val="24"/>
          <w:szCs w:val="24"/>
          <w:lang w:eastAsia="en-US"/>
          <w14:ligatures w14:val="standardContextual"/>
        </w:rPr>
        <w:t xml:space="preserve"> C.; ANACHE, M. de C. A. Os sete saberes: uma leitura iconoclasta. </w:t>
      </w:r>
      <w:r w:rsidRPr="008F0D88">
        <w:rPr>
          <w:rFonts w:ascii="Arial" w:eastAsia="Aptos" w:hAnsi="Arial" w:cs="Arial"/>
          <w:b/>
          <w:bCs/>
          <w:kern w:val="2"/>
          <w:sz w:val="24"/>
          <w:szCs w:val="24"/>
          <w:lang w:eastAsia="en-US"/>
          <w14:ligatures w14:val="standardContextual"/>
        </w:rPr>
        <w:t xml:space="preserve">Revista </w:t>
      </w:r>
      <w:proofErr w:type="spellStart"/>
      <w:r w:rsidRPr="008F0D88">
        <w:rPr>
          <w:rFonts w:ascii="Arial" w:eastAsia="Aptos" w:hAnsi="Arial" w:cs="Arial"/>
          <w:b/>
          <w:bCs/>
          <w:kern w:val="2"/>
          <w:sz w:val="24"/>
          <w:szCs w:val="24"/>
          <w:lang w:eastAsia="en-US"/>
          <w14:ligatures w14:val="standardContextual"/>
        </w:rPr>
        <w:t>Scientiarum</w:t>
      </w:r>
      <w:proofErr w:type="spellEnd"/>
      <w:r w:rsidRPr="008F0D88">
        <w:rPr>
          <w:rFonts w:ascii="Arial" w:eastAsia="Aptos" w:hAnsi="Arial" w:cs="Arial"/>
          <w:b/>
          <w:bCs/>
          <w:kern w:val="2"/>
          <w:sz w:val="24"/>
          <w:szCs w:val="24"/>
          <w:lang w:eastAsia="en-US"/>
          <w14:ligatures w14:val="standardContextual"/>
        </w:rPr>
        <w:t xml:space="preserve"> História</w:t>
      </w:r>
      <w:r w:rsidRPr="008F0D88">
        <w:rPr>
          <w:rFonts w:ascii="Arial" w:eastAsia="Aptos" w:hAnsi="Arial" w:cs="Arial"/>
          <w:kern w:val="2"/>
          <w:sz w:val="24"/>
          <w:szCs w:val="24"/>
          <w:lang w:eastAsia="en-US"/>
          <w14:ligatures w14:val="standardContextual"/>
        </w:rPr>
        <w:t xml:space="preserve">, 2019. Disponível em: http://146.164.248.81/revistas/index.php/RevistaSH/article/view/31/31. Acesso em: 19 jan. 2025. </w:t>
      </w:r>
    </w:p>
    <w:p w14:paraId="26674C48" w14:textId="77777777" w:rsidR="008F0D88" w:rsidRPr="008F0D88" w:rsidRDefault="008F0D88" w:rsidP="008F0D88">
      <w:pPr>
        <w:spacing w:line="240" w:lineRule="auto"/>
        <w:ind w:firstLine="0"/>
        <w:rPr>
          <w:rFonts w:ascii="Arial" w:eastAsia="Aptos" w:hAnsi="Arial" w:cs="Arial"/>
          <w:kern w:val="2"/>
          <w:sz w:val="24"/>
          <w:szCs w:val="24"/>
          <w:lang w:eastAsia="en-US"/>
          <w14:ligatures w14:val="standardContextual"/>
        </w:rPr>
      </w:pPr>
    </w:p>
    <w:p w14:paraId="63E63C06" w14:textId="77777777" w:rsidR="008F0D88" w:rsidRPr="008F0D88" w:rsidRDefault="008F0D88" w:rsidP="008F0D88">
      <w:pPr>
        <w:spacing w:line="240" w:lineRule="auto"/>
        <w:ind w:firstLine="0"/>
        <w:jc w:val="left"/>
        <w:rPr>
          <w:rFonts w:ascii="Arial" w:eastAsia="Aptos" w:hAnsi="Arial" w:cs="Arial"/>
          <w:kern w:val="2"/>
          <w:sz w:val="24"/>
          <w:szCs w:val="24"/>
          <w:lang w:eastAsia="en-US"/>
          <w14:ligatures w14:val="standardContextual"/>
        </w:rPr>
      </w:pPr>
      <w:r w:rsidRPr="008F0D88">
        <w:rPr>
          <w:rFonts w:ascii="Arial" w:eastAsia="Aptos" w:hAnsi="Arial" w:cs="Arial"/>
          <w:kern w:val="2"/>
          <w:sz w:val="24"/>
          <w:szCs w:val="24"/>
          <w:lang w:eastAsia="en-US"/>
          <w14:ligatures w14:val="standardContextual"/>
        </w:rPr>
        <w:t xml:space="preserve">LIMA, J. Como o </w:t>
      </w:r>
      <w:proofErr w:type="spellStart"/>
      <w:r w:rsidRPr="008F0D88">
        <w:rPr>
          <w:rFonts w:ascii="Arial" w:eastAsia="Aptos" w:hAnsi="Arial" w:cs="Arial"/>
          <w:kern w:val="2"/>
          <w:sz w:val="24"/>
          <w:szCs w:val="24"/>
          <w:lang w:eastAsia="en-US"/>
          <w14:ligatures w14:val="standardContextual"/>
        </w:rPr>
        <w:t>ChatGPT</w:t>
      </w:r>
      <w:proofErr w:type="spellEnd"/>
      <w:r w:rsidRPr="008F0D88">
        <w:rPr>
          <w:rFonts w:ascii="Arial" w:eastAsia="Aptos" w:hAnsi="Arial" w:cs="Arial"/>
          <w:kern w:val="2"/>
          <w:sz w:val="24"/>
          <w:szCs w:val="24"/>
          <w:lang w:eastAsia="en-US"/>
          <w14:ligatures w14:val="standardContextual"/>
        </w:rPr>
        <w:t xml:space="preserve"> afeta a educação e o desenvolvimento universitário. </w:t>
      </w:r>
      <w:r w:rsidRPr="008F0D88">
        <w:rPr>
          <w:rFonts w:ascii="Arial" w:eastAsia="Aptos" w:hAnsi="Arial" w:cs="Arial"/>
          <w:b/>
          <w:bCs/>
          <w:kern w:val="2"/>
          <w:sz w:val="24"/>
          <w:szCs w:val="24"/>
          <w:lang w:eastAsia="en-US"/>
          <w14:ligatures w14:val="standardContextual"/>
        </w:rPr>
        <w:t xml:space="preserve">The </w:t>
      </w:r>
      <w:proofErr w:type="spellStart"/>
      <w:r w:rsidRPr="008F0D88">
        <w:rPr>
          <w:rFonts w:ascii="Arial" w:eastAsia="Aptos" w:hAnsi="Arial" w:cs="Arial"/>
          <w:b/>
          <w:bCs/>
          <w:kern w:val="2"/>
          <w:sz w:val="24"/>
          <w:szCs w:val="24"/>
          <w:lang w:eastAsia="en-US"/>
          <w14:ligatures w14:val="standardContextual"/>
        </w:rPr>
        <w:t>Trends</w:t>
      </w:r>
      <w:proofErr w:type="spellEnd"/>
      <w:r w:rsidRPr="008F0D88">
        <w:rPr>
          <w:rFonts w:ascii="Arial" w:eastAsia="Aptos" w:hAnsi="Arial" w:cs="Arial"/>
          <w:b/>
          <w:bCs/>
          <w:kern w:val="2"/>
          <w:sz w:val="24"/>
          <w:szCs w:val="24"/>
          <w:lang w:eastAsia="en-US"/>
          <w14:ligatures w14:val="standardContextual"/>
        </w:rPr>
        <w:t xml:space="preserve"> Hub - Revista Técnica de Tendências em Comunicação Empresarial</w:t>
      </w:r>
      <w:r w:rsidRPr="008F0D88">
        <w:rPr>
          <w:rFonts w:ascii="Arial" w:eastAsia="Aptos" w:hAnsi="Arial" w:cs="Arial"/>
          <w:kern w:val="2"/>
          <w:sz w:val="24"/>
          <w:szCs w:val="24"/>
          <w:lang w:eastAsia="en-US"/>
          <w14:ligatures w14:val="standardContextual"/>
        </w:rPr>
        <w:t xml:space="preserve">, n. 3, 2023. Disponível em: https://parc.ipp.pt/index.php/trendshub/article/view/5020. Acesso em 16 jun. 2024. </w:t>
      </w:r>
    </w:p>
    <w:p w14:paraId="1299922A" w14:textId="77777777" w:rsidR="008F0D88" w:rsidRPr="008F0D88" w:rsidRDefault="008F0D88" w:rsidP="008F0D88">
      <w:pPr>
        <w:spacing w:line="240" w:lineRule="auto"/>
        <w:ind w:firstLine="0"/>
        <w:rPr>
          <w:rFonts w:ascii="Arial" w:eastAsia="Aptos" w:hAnsi="Arial" w:cs="Arial"/>
          <w:kern w:val="2"/>
          <w:sz w:val="24"/>
          <w:szCs w:val="24"/>
          <w:lang w:eastAsia="en-US"/>
          <w14:ligatures w14:val="standardContextual"/>
        </w:rPr>
      </w:pPr>
    </w:p>
    <w:p w14:paraId="288922E3" w14:textId="77777777" w:rsidR="008F0D88" w:rsidRPr="008F0D88" w:rsidRDefault="008F0D88" w:rsidP="008F0D88">
      <w:pPr>
        <w:spacing w:line="240" w:lineRule="auto"/>
        <w:ind w:firstLine="0"/>
        <w:rPr>
          <w:rFonts w:ascii="Arial" w:eastAsia="Aptos" w:hAnsi="Arial" w:cs="Arial"/>
          <w:kern w:val="2"/>
          <w:sz w:val="24"/>
          <w:szCs w:val="24"/>
          <w:lang w:eastAsia="en-US"/>
          <w14:ligatures w14:val="standardContextual"/>
        </w:rPr>
      </w:pPr>
      <w:r w:rsidRPr="008F0D88">
        <w:rPr>
          <w:rFonts w:ascii="Arial" w:eastAsia="Aptos" w:hAnsi="Arial" w:cs="Arial"/>
          <w:kern w:val="2"/>
          <w:sz w:val="24"/>
          <w:szCs w:val="24"/>
          <w:lang w:eastAsia="en-US"/>
          <w14:ligatures w14:val="standardContextual"/>
        </w:rPr>
        <w:t xml:space="preserve">MARCONI, M. de A.; LAKATOS, E. M. </w:t>
      </w:r>
      <w:r w:rsidRPr="008F0D88">
        <w:rPr>
          <w:rFonts w:ascii="Arial" w:eastAsia="Aptos" w:hAnsi="Arial" w:cs="Arial"/>
          <w:b/>
          <w:bCs/>
          <w:kern w:val="2"/>
          <w:sz w:val="24"/>
          <w:szCs w:val="24"/>
          <w:lang w:eastAsia="en-US"/>
          <w14:ligatures w14:val="standardContextual"/>
        </w:rPr>
        <w:t>Fundamentos de Metodologia Científica</w:t>
      </w:r>
      <w:r w:rsidRPr="008F0D88">
        <w:rPr>
          <w:rFonts w:ascii="Arial" w:eastAsia="Aptos" w:hAnsi="Arial" w:cs="Arial"/>
          <w:kern w:val="2"/>
          <w:sz w:val="24"/>
          <w:szCs w:val="24"/>
          <w:lang w:eastAsia="en-US"/>
          <w14:ligatures w14:val="standardContextual"/>
        </w:rPr>
        <w:t>. 7 ed. São Paulo: Editora Atlas, 2010. 289 p.</w:t>
      </w:r>
    </w:p>
    <w:p w14:paraId="300C18D6" w14:textId="77777777" w:rsidR="008F0D88" w:rsidRPr="008F0D88" w:rsidRDefault="008F0D88" w:rsidP="008F0D88">
      <w:pPr>
        <w:spacing w:line="240" w:lineRule="auto"/>
        <w:ind w:firstLine="0"/>
        <w:rPr>
          <w:rFonts w:ascii="Arial" w:eastAsia="Aptos" w:hAnsi="Arial" w:cs="Arial"/>
          <w:kern w:val="2"/>
          <w:sz w:val="24"/>
          <w:szCs w:val="24"/>
          <w:lang w:eastAsia="en-US"/>
          <w14:ligatures w14:val="standardContextual"/>
        </w:rPr>
      </w:pPr>
    </w:p>
    <w:p w14:paraId="31AA9E0A" w14:textId="77777777" w:rsidR="008F0D88" w:rsidRPr="008F0D88" w:rsidRDefault="008F0D88" w:rsidP="008F0D88">
      <w:pPr>
        <w:spacing w:line="240" w:lineRule="auto"/>
        <w:ind w:firstLine="0"/>
        <w:rPr>
          <w:rFonts w:ascii="Arial" w:eastAsia="Aptos" w:hAnsi="Arial" w:cs="Arial"/>
          <w:kern w:val="2"/>
          <w:sz w:val="24"/>
          <w:szCs w:val="24"/>
          <w:lang w:eastAsia="en-US"/>
          <w14:ligatures w14:val="standardContextual"/>
        </w:rPr>
      </w:pPr>
      <w:r w:rsidRPr="008F0D88">
        <w:rPr>
          <w:rFonts w:ascii="Arial" w:eastAsia="Aptos" w:hAnsi="Arial" w:cs="Arial"/>
          <w:kern w:val="2"/>
          <w:sz w:val="24"/>
          <w:szCs w:val="24"/>
          <w:lang w:eastAsia="en-US"/>
          <w14:ligatures w14:val="standardContextual"/>
        </w:rPr>
        <w:t xml:space="preserve">MARTINELI, L. M. B.; BEHRENS, M. A.; PRIGOL, E. L. O pensamento complexo de Edgar Morin como aporte epistemológico na formação docente. </w:t>
      </w:r>
      <w:r w:rsidRPr="008F0D88">
        <w:rPr>
          <w:rFonts w:ascii="Arial" w:eastAsia="Aptos" w:hAnsi="Arial" w:cs="Arial"/>
          <w:b/>
          <w:bCs/>
          <w:kern w:val="2"/>
          <w:sz w:val="24"/>
          <w:szCs w:val="24"/>
          <w:lang w:eastAsia="en-US"/>
          <w14:ligatures w14:val="standardContextual"/>
        </w:rPr>
        <w:t>Educação e Linguagem</w:t>
      </w:r>
      <w:r w:rsidRPr="008F0D88">
        <w:rPr>
          <w:rFonts w:ascii="Arial" w:eastAsia="Aptos" w:hAnsi="Arial" w:cs="Arial"/>
          <w:kern w:val="2"/>
          <w:sz w:val="24"/>
          <w:szCs w:val="24"/>
          <w:lang w:eastAsia="en-US"/>
          <w14:ligatures w14:val="standardContextual"/>
        </w:rPr>
        <w:t xml:space="preserve">, v. 23, n. 1, p. 45-65, jan.-jun., 2020. Disponível em: https://pdfs.semanticscholar.org/865c/be904ef484e5036d6577e7a472c045421f27.pdf. Acesso em: 09 jan. 2025. </w:t>
      </w:r>
    </w:p>
    <w:p w14:paraId="797DAFF5" w14:textId="16AD177A" w:rsidR="008F0D88" w:rsidRPr="00F44692" w:rsidRDefault="008F0D88" w:rsidP="008F0D88">
      <w:pPr>
        <w:spacing w:line="240" w:lineRule="auto"/>
        <w:ind w:firstLine="0"/>
        <w:rPr>
          <w:rFonts w:ascii="Arial" w:eastAsia="Aptos" w:hAnsi="Arial" w:cs="Arial"/>
          <w:kern w:val="2"/>
          <w:sz w:val="24"/>
          <w:szCs w:val="24"/>
          <w:lang w:eastAsia="en-US"/>
          <w14:ligatures w14:val="standardContextual"/>
        </w:rPr>
      </w:pPr>
    </w:p>
    <w:p w14:paraId="096A5274" w14:textId="420A6198" w:rsidR="008F0D88" w:rsidRPr="00F44692" w:rsidRDefault="008F0D88" w:rsidP="008F0D88">
      <w:pPr>
        <w:spacing w:line="278" w:lineRule="auto"/>
        <w:ind w:firstLine="0"/>
        <w:rPr>
          <w:rFonts w:ascii="Arial" w:eastAsia="Aptos" w:hAnsi="Arial" w:cs="Arial"/>
          <w:kern w:val="2"/>
          <w:sz w:val="24"/>
          <w:szCs w:val="24"/>
          <w:lang w:eastAsia="en-US"/>
          <w14:ligatures w14:val="standardContextual"/>
        </w:rPr>
      </w:pPr>
      <w:r w:rsidRPr="008F0D88">
        <w:rPr>
          <w:rFonts w:ascii="Arial" w:eastAsia="Aptos" w:hAnsi="Arial" w:cs="Arial"/>
          <w:kern w:val="2"/>
          <w:sz w:val="24"/>
          <w:szCs w:val="24"/>
          <w:lang w:eastAsia="en-US"/>
          <w14:ligatures w14:val="standardContextual"/>
        </w:rPr>
        <w:t xml:space="preserve">MARTINS, H. H. T. de S. </w:t>
      </w:r>
      <w:r w:rsidR="00F44692" w:rsidRPr="008F0D88">
        <w:rPr>
          <w:rFonts w:ascii="Arial" w:eastAsia="Aptos" w:hAnsi="Arial" w:cs="Arial"/>
          <w:kern w:val="2"/>
          <w:sz w:val="24"/>
          <w:szCs w:val="24"/>
          <w:lang w:eastAsia="en-US"/>
          <w14:ligatures w14:val="standardContextual"/>
        </w:rPr>
        <w:t>Metodologia qualitativa</w:t>
      </w:r>
      <w:r w:rsidRPr="008F0D88">
        <w:rPr>
          <w:rFonts w:ascii="Arial" w:eastAsia="Aptos" w:hAnsi="Arial" w:cs="Arial"/>
          <w:kern w:val="2"/>
          <w:sz w:val="24"/>
          <w:szCs w:val="24"/>
          <w:lang w:eastAsia="en-US"/>
          <w14:ligatures w14:val="standardContextual"/>
        </w:rPr>
        <w:t xml:space="preserve"> de pesquisa. </w:t>
      </w:r>
      <w:r w:rsidRPr="008F0D88">
        <w:rPr>
          <w:rFonts w:ascii="Arial" w:eastAsia="Aptos" w:hAnsi="Arial" w:cs="Arial"/>
          <w:b/>
          <w:bCs/>
          <w:kern w:val="2"/>
          <w:sz w:val="24"/>
          <w:szCs w:val="24"/>
          <w:lang w:eastAsia="en-US"/>
          <w14:ligatures w14:val="standardContextual"/>
        </w:rPr>
        <w:t>Educação e Pesquisa</w:t>
      </w:r>
      <w:r w:rsidRPr="008F0D88">
        <w:rPr>
          <w:rFonts w:ascii="Arial" w:eastAsia="Aptos" w:hAnsi="Arial" w:cs="Arial"/>
          <w:kern w:val="2"/>
          <w:sz w:val="24"/>
          <w:szCs w:val="24"/>
          <w:lang w:eastAsia="en-US"/>
          <w14:ligatures w14:val="standardContextual"/>
        </w:rPr>
        <w:t xml:space="preserve">. São Paulo, v. 30, n. 2, p. 289-300, maio/ago., 2004. </w:t>
      </w:r>
    </w:p>
    <w:p w14:paraId="7EA75162" w14:textId="77777777" w:rsidR="008F0D88" w:rsidRPr="008F0D88" w:rsidRDefault="008F0D88" w:rsidP="008F0D88">
      <w:pPr>
        <w:spacing w:line="240" w:lineRule="auto"/>
        <w:ind w:firstLine="0"/>
        <w:rPr>
          <w:rFonts w:ascii="Arial" w:eastAsia="Aptos" w:hAnsi="Arial" w:cs="Arial"/>
          <w:kern w:val="2"/>
          <w:sz w:val="24"/>
          <w:szCs w:val="24"/>
          <w:lang w:eastAsia="en-US"/>
          <w14:ligatures w14:val="standardContextual"/>
        </w:rPr>
      </w:pPr>
    </w:p>
    <w:p w14:paraId="65D45166" w14:textId="77777777" w:rsidR="008F0D88" w:rsidRPr="008F0D88" w:rsidRDefault="008F0D88" w:rsidP="008F0D88">
      <w:pPr>
        <w:spacing w:line="240" w:lineRule="auto"/>
        <w:ind w:firstLine="0"/>
        <w:rPr>
          <w:rFonts w:ascii="Arial" w:eastAsia="Aptos" w:hAnsi="Arial" w:cs="Arial"/>
          <w:kern w:val="2"/>
          <w:sz w:val="24"/>
          <w:szCs w:val="24"/>
          <w:lang w:eastAsia="en-US"/>
          <w14:ligatures w14:val="standardContextual"/>
        </w:rPr>
      </w:pPr>
      <w:r w:rsidRPr="008F0D88">
        <w:rPr>
          <w:rFonts w:ascii="Arial" w:eastAsia="Aptos" w:hAnsi="Arial" w:cs="Arial"/>
          <w:kern w:val="2"/>
          <w:sz w:val="24"/>
          <w:szCs w:val="24"/>
          <w:lang w:eastAsia="en-US"/>
          <w14:ligatures w14:val="standardContextual"/>
        </w:rPr>
        <w:t xml:space="preserve">MORIN, E. </w:t>
      </w:r>
      <w:r w:rsidRPr="008F0D88">
        <w:rPr>
          <w:rFonts w:ascii="Arial" w:eastAsia="Aptos" w:hAnsi="Arial" w:cs="Arial"/>
          <w:b/>
          <w:bCs/>
          <w:kern w:val="2"/>
          <w:sz w:val="24"/>
          <w:szCs w:val="24"/>
          <w:lang w:eastAsia="en-US"/>
          <w14:ligatures w14:val="standardContextual"/>
        </w:rPr>
        <w:t>Lições de um século de vida</w:t>
      </w:r>
      <w:r w:rsidRPr="008F0D88">
        <w:rPr>
          <w:rFonts w:ascii="Arial" w:eastAsia="Aptos" w:hAnsi="Arial" w:cs="Arial"/>
          <w:kern w:val="2"/>
          <w:sz w:val="24"/>
          <w:szCs w:val="24"/>
          <w:lang w:eastAsia="en-US"/>
          <w14:ligatures w14:val="standardContextual"/>
        </w:rPr>
        <w:t xml:space="preserve">. Trad. Ivone Benedetti. 1 ed. Rio de Janeiro: Bertrand Brasil, 2021. 110 p. </w:t>
      </w:r>
    </w:p>
    <w:p w14:paraId="1D439896" w14:textId="77777777" w:rsidR="008F0D88" w:rsidRPr="008F0D88" w:rsidRDefault="008F0D88" w:rsidP="008F0D88">
      <w:pPr>
        <w:spacing w:line="240" w:lineRule="auto"/>
        <w:ind w:firstLine="0"/>
        <w:rPr>
          <w:rFonts w:ascii="Arial" w:eastAsia="Aptos" w:hAnsi="Arial" w:cs="Arial"/>
          <w:kern w:val="2"/>
          <w:sz w:val="24"/>
          <w:szCs w:val="24"/>
          <w:lang w:eastAsia="en-US"/>
          <w14:ligatures w14:val="standardContextual"/>
        </w:rPr>
      </w:pPr>
    </w:p>
    <w:p w14:paraId="454186DD" w14:textId="77777777" w:rsidR="008F0D88" w:rsidRPr="008F0D88" w:rsidRDefault="008F0D88" w:rsidP="008F0D88">
      <w:pPr>
        <w:spacing w:line="240" w:lineRule="auto"/>
        <w:ind w:firstLine="0"/>
        <w:rPr>
          <w:rFonts w:ascii="Arial" w:eastAsia="Aptos" w:hAnsi="Arial" w:cs="Arial"/>
          <w:kern w:val="2"/>
          <w:sz w:val="24"/>
          <w:szCs w:val="24"/>
          <w:lang w:eastAsia="en-US"/>
          <w14:ligatures w14:val="standardContextual"/>
        </w:rPr>
      </w:pPr>
      <w:r w:rsidRPr="008F0D88">
        <w:rPr>
          <w:rFonts w:ascii="Arial" w:eastAsia="Aptos" w:hAnsi="Arial" w:cs="Arial"/>
          <w:kern w:val="2"/>
          <w:sz w:val="24"/>
          <w:szCs w:val="24"/>
          <w:lang w:eastAsia="en-US"/>
          <w14:ligatures w14:val="standardContextual"/>
        </w:rPr>
        <w:t xml:space="preserve">MORIN, E. </w:t>
      </w:r>
      <w:r w:rsidRPr="008F0D88">
        <w:rPr>
          <w:rFonts w:ascii="Arial" w:eastAsia="Aptos" w:hAnsi="Arial" w:cs="Arial"/>
          <w:b/>
          <w:bCs/>
          <w:kern w:val="2"/>
          <w:sz w:val="24"/>
          <w:szCs w:val="24"/>
          <w:lang w:eastAsia="en-US"/>
          <w14:ligatures w14:val="standardContextual"/>
        </w:rPr>
        <w:t>A cabeça bem-feita: repensar a reforma, reformar o pensamento</w:t>
      </w:r>
      <w:r w:rsidRPr="008F0D88">
        <w:rPr>
          <w:rFonts w:ascii="Arial" w:eastAsia="Aptos" w:hAnsi="Arial" w:cs="Arial"/>
          <w:kern w:val="2"/>
          <w:sz w:val="24"/>
          <w:szCs w:val="24"/>
          <w:lang w:eastAsia="en-US"/>
          <w14:ligatures w14:val="standardContextual"/>
        </w:rPr>
        <w:t xml:space="preserve">. Trad. Eloá Jacobina, 20 ed., Rio de Janeiro: Bertrand Brasil, 2012. 128 p. </w:t>
      </w:r>
    </w:p>
    <w:p w14:paraId="7DDF93FD" w14:textId="77777777" w:rsidR="008F0D88" w:rsidRPr="008F0D88" w:rsidRDefault="008F0D88" w:rsidP="008F0D88">
      <w:pPr>
        <w:spacing w:line="240" w:lineRule="auto"/>
        <w:ind w:firstLine="0"/>
        <w:rPr>
          <w:rFonts w:ascii="Arial" w:eastAsia="Aptos" w:hAnsi="Arial" w:cs="Arial"/>
          <w:kern w:val="2"/>
          <w:sz w:val="24"/>
          <w:szCs w:val="24"/>
          <w:lang w:eastAsia="en-US"/>
          <w14:ligatures w14:val="standardContextual"/>
        </w:rPr>
      </w:pPr>
    </w:p>
    <w:p w14:paraId="053D4A99" w14:textId="77777777" w:rsidR="008F0D88" w:rsidRPr="008F0D88" w:rsidRDefault="008F0D88" w:rsidP="008F0D88">
      <w:pPr>
        <w:spacing w:line="240" w:lineRule="auto"/>
        <w:ind w:firstLine="0"/>
        <w:rPr>
          <w:rFonts w:ascii="Arial" w:eastAsia="Aptos" w:hAnsi="Arial" w:cs="Arial"/>
          <w:kern w:val="2"/>
          <w:sz w:val="24"/>
          <w:szCs w:val="24"/>
          <w:lang w:eastAsia="en-US"/>
          <w14:ligatures w14:val="standardContextual"/>
        </w:rPr>
      </w:pPr>
      <w:r w:rsidRPr="008F0D88">
        <w:rPr>
          <w:rFonts w:ascii="Arial" w:eastAsia="Aptos" w:hAnsi="Arial" w:cs="Arial"/>
          <w:kern w:val="2"/>
          <w:sz w:val="24"/>
          <w:szCs w:val="24"/>
          <w:lang w:eastAsia="en-US"/>
          <w14:ligatures w14:val="standardContextual"/>
        </w:rPr>
        <w:t xml:space="preserve">MORIN, E. </w:t>
      </w:r>
      <w:r w:rsidRPr="008F0D88">
        <w:rPr>
          <w:rFonts w:ascii="Arial" w:eastAsia="Aptos" w:hAnsi="Arial" w:cs="Arial"/>
          <w:b/>
          <w:bCs/>
          <w:kern w:val="2"/>
          <w:sz w:val="24"/>
          <w:szCs w:val="24"/>
          <w:lang w:eastAsia="en-US"/>
          <w14:ligatures w14:val="standardContextual"/>
        </w:rPr>
        <w:t>Introdução ao pensamento complexo</w:t>
      </w:r>
      <w:r w:rsidRPr="008F0D88">
        <w:rPr>
          <w:rFonts w:ascii="Arial" w:eastAsia="Aptos" w:hAnsi="Arial" w:cs="Arial"/>
          <w:kern w:val="2"/>
          <w:sz w:val="24"/>
          <w:szCs w:val="24"/>
          <w:lang w:eastAsia="en-US"/>
          <w14:ligatures w14:val="standardContextual"/>
        </w:rPr>
        <w:t xml:space="preserve">. 3 ed. Trad. Eliane Lisboa. Porto Alegre: Sulina, 2007. 120 p. </w:t>
      </w:r>
    </w:p>
    <w:p w14:paraId="1B638276" w14:textId="77777777" w:rsidR="008F0D88" w:rsidRPr="008F0D88" w:rsidRDefault="008F0D88" w:rsidP="008F0D88">
      <w:pPr>
        <w:spacing w:line="240" w:lineRule="auto"/>
        <w:ind w:firstLine="0"/>
        <w:rPr>
          <w:rFonts w:ascii="Arial" w:eastAsia="Aptos" w:hAnsi="Arial" w:cs="Arial"/>
          <w:kern w:val="2"/>
          <w:sz w:val="24"/>
          <w:szCs w:val="24"/>
          <w:lang w:eastAsia="en-US"/>
          <w14:ligatures w14:val="standardContextual"/>
        </w:rPr>
      </w:pPr>
    </w:p>
    <w:p w14:paraId="5390A928" w14:textId="77777777" w:rsidR="008F0D88" w:rsidRPr="008F0D88" w:rsidRDefault="008F0D88" w:rsidP="008F0D88">
      <w:pPr>
        <w:spacing w:line="240" w:lineRule="auto"/>
        <w:ind w:firstLine="0"/>
        <w:jc w:val="left"/>
        <w:rPr>
          <w:rFonts w:ascii="Arial" w:eastAsia="Aptos" w:hAnsi="Arial" w:cs="Arial"/>
          <w:kern w:val="2"/>
          <w:sz w:val="24"/>
          <w:szCs w:val="24"/>
          <w:lang w:eastAsia="en-US"/>
          <w14:ligatures w14:val="standardContextual"/>
        </w:rPr>
      </w:pPr>
      <w:r w:rsidRPr="008F0D88">
        <w:rPr>
          <w:rFonts w:ascii="Arial" w:eastAsia="Aptos" w:hAnsi="Arial" w:cs="Arial"/>
          <w:kern w:val="2"/>
          <w:sz w:val="24"/>
          <w:szCs w:val="24"/>
          <w:lang w:eastAsia="en-US"/>
          <w14:ligatures w14:val="standardContextual"/>
        </w:rPr>
        <w:t xml:space="preserve">MORIN, E. </w:t>
      </w:r>
      <w:r w:rsidRPr="008F0D88">
        <w:rPr>
          <w:rFonts w:ascii="Arial" w:eastAsia="Aptos" w:hAnsi="Arial" w:cs="Arial"/>
          <w:b/>
          <w:bCs/>
          <w:kern w:val="2"/>
          <w:sz w:val="24"/>
          <w:szCs w:val="24"/>
          <w:lang w:eastAsia="en-US"/>
          <w14:ligatures w14:val="standardContextual"/>
        </w:rPr>
        <w:t>Introdução ao pensamento complexo</w:t>
      </w:r>
      <w:r w:rsidRPr="008F0D88">
        <w:rPr>
          <w:rFonts w:ascii="Arial" w:eastAsia="Aptos" w:hAnsi="Arial" w:cs="Arial"/>
          <w:kern w:val="2"/>
          <w:sz w:val="24"/>
          <w:szCs w:val="24"/>
          <w:lang w:eastAsia="en-US"/>
          <w14:ligatures w14:val="standardContextual"/>
        </w:rPr>
        <w:t>. Trad. Eliane Lisboa. Porto Alegre: Sulina, 2005. 120p.</w:t>
      </w:r>
    </w:p>
    <w:p w14:paraId="6FB63786" w14:textId="77777777" w:rsidR="008F0D88" w:rsidRPr="008F0D88" w:rsidRDefault="008F0D88" w:rsidP="008F0D88">
      <w:pPr>
        <w:spacing w:line="240" w:lineRule="auto"/>
        <w:ind w:firstLine="0"/>
        <w:rPr>
          <w:rFonts w:ascii="Arial" w:eastAsia="Aptos" w:hAnsi="Arial" w:cs="Arial"/>
          <w:kern w:val="2"/>
          <w:sz w:val="24"/>
          <w:szCs w:val="24"/>
          <w:lang w:eastAsia="en-US"/>
          <w14:ligatures w14:val="standardContextual"/>
        </w:rPr>
      </w:pPr>
    </w:p>
    <w:p w14:paraId="3C7D0146" w14:textId="77777777" w:rsidR="008F0D88" w:rsidRPr="008F0D88" w:rsidRDefault="008F0D88" w:rsidP="008F0D88">
      <w:pPr>
        <w:spacing w:line="240" w:lineRule="auto"/>
        <w:ind w:firstLine="0"/>
        <w:rPr>
          <w:rFonts w:ascii="Arial" w:eastAsia="Aptos" w:hAnsi="Arial" w:cs="Arial"/>
          <w:kern w:val="2"/>
          <w:sz w:val="24"/>
          <w:szCs w:val="24"/>
          <w:lang w:eastAsia="en-US"/>
          <w14:ligatures w14:val="standardContextual"/>
        </w:rPr>
      </w:pPr>
      <w:r w:rsidRPr="008F0D88">
        <w:rPr>
          <w:rFonts w:ascii="Arial" w:eastAsia="Aptos" w:hAnsi="Arial" w:cs="Arial"/>
          <w:kern w:val="2"/>
          <w:sz w:val="24"/>
          <w:szCs w:val="24"/>
          <w:lang w:eastAsia="en-US"/>
          <w14:ligatures w14:val="standardContextual"/>
        </w:rPr>
        <w:t xml:space="preserve">MORIN, E. Os sete saberes necessários à educação do futuro. Trad. Catarina Eleonora F. da Silva e Jeanne </w:t>
      </w:r>
      <w:proofErr w:type="spellStart"/>
      <w:r w:rsidRPr="008F0D88">
        <w:rPr>
          <w:rFonts w:ascii="Arial" w:eastAsia="Aptos" w:hAnsi="Arial" w:cs="Arial"/>
          <w:kern w:val="2"/>
          <w:sz w:val="24"/>
          <w:szCs w:val="24"/>
          <w:lang w:eastAsia="en-US"/>
          <w14:ligatures w14:val="standardContextual"/>
        </w:rPr>
        <w:t>Sawaya</w:t>
      </w:r>
      <w:proofErr w:type="spellEnd"/>
      <w:r w:rsidRPr="008F0D88">
        <w:rPr>
          <w:rFonts w:ascii="Arial" w:eastAsia="Aptos" w:hAnsi="Arial" w:cs="Arial"/>
          <w:kern w:val="2"/>
          <w:sz w:val="24"/>
          <w:szCs w:val="24"/>
          <w:lang w:eastAsia="en-US"/>
          <w14:ligatures w14:val="standardContextual"/>
        </w:rPr>
        <w:t xml:space="preserve">, 2 ed., São Paulo: Cortez, DF: Unesco, 2000. </w:t>
      </w:r>
    </w:p>
    <w:p w14:paraId="22A69BFE" w14:textId="77777777" w:rsidR="008F0D88" w:rsidRPr="008F0D88" w:rsidRDefault="008F0D88" w:rsidP="008F0D88">
      <w:pPr>
        <w:spacing w:line="240" w:lineRule="auto"/>
        <w:ind w:firstLine="0"/>
        <w:rPr>
          <w:rFonts w:ascii="Arial" w:eastAsia="Aptos" w:hAnsi="Arial" w:cs="Arial"/>
          <w:kern w:val="2"/>
          <w:sz w:val="24"/>
          <w:szCs w:val="24"/>
          <w:lang w:eastAsia="en-US"/>
          <w14:ligatures w14:val="standardContextual"/>
        </w:rPr>
      </w:pPr>
    </w:p>
    <w:p w14:paraId="6CBB36A3" w14:textId="77777777" w:rsidR="008F0D88" w:rsidRPr="008F0D88" w:rsidRDefault="008F0D88" w:rsidP="008F0D88">
      <w:pPr>
        <w:spacing w:line="240" w:lineRule="auto"/>
        <w:ind w:firstLine="0"/>
        <w:jc w:val="left"/>
        <w:rPr>
          <w:rFonts w:ascii="Arial" w:eastAsia="Aptos" w:hAnsi="Arial" w:cs="Arial"/>
          <w:kern w:val="2"/>
          <w:sz w:val="24"/>
          <w:szCs w:val="24"/>
          <w:lang w:eastAsia="en-US"/>
          <w14:ligatures w14:val="standardContextual"/>
        </w:rPr>
      </w:pPr>
      <w:r w:rsidRPr="008F0D88">
        <w:rPr>
          <w:rFonts w:ascii="Arial" w:eastAsia="Aptos" w:hAnsi="Arial" w:cs="Arial"/>
          <w:kern w:val="2"/>
          <w:sz w:val="24"/>
          <w:szCs w:val="24"/>
          <w:lang w:eastAsia="en-US"/>
          <w14:ligatures w14:val="standardContextual"/>
        </w:rPr>
        <w:t xml:space="preserve">MORIN, E. </w:t>
      </w:r>
      <w:r w:rsidRPr="008F0D88">
        <w:rPr>
          <w:rFonts w:ascii="Arial" w:eastAsia="Aptos" w:hAnsi="Arial" w:cs="Arial"/>
          <w:b/>
          <w:bCs/>
          <w:kern w:val="2"/>
          <w:sz w:val="24"/>
          <w:szCs w:val="24"/>
          <w:lang w:eastAsia="en-US"/>
          <w14:ligatures w14:val="standardContextual"/>
        </w:rPr>
        <w:t>O Método 3</w:t>
      </w:r>
      <w:r w:rsidRPr="008F0D88">
        <w:rPr>
          <w:rFonts w:ascii="Arial" w:eastAsia="Aptos" w:hAnsi="Arial" w:cs="Arial"/>
          <w:kern w:val="2"/>
          <w:sz w:val="24"/>
          <w:szCs w:val="24"/>
          <w:lang w:eastAsia="en-US"/>
          <w14:ligatures w14:val="standardContextual"/>
        </w:rPr>
        <w:t xml:space="preserve">. O conhecimento do conhecimento. Porto Alegre: Editora Sulina, 1999. 287p. </w:t>
      </w:r>
    </w:p>
    <w:p w14:paraId="652C0379" w14:textId="77777777" w:rsidR="008F0D88" w:rsidRPr="008F0D88" w:rsidRDefault="008F0D88" w:rsidP="008F0D88">
      <w:pPr>
        <w:spacing w:line="240" w:lineRule="auto"/>
        <w:ind w:firstLine="0"/>
        <w:rPr>
          <w:rFonts w:ascii="Arial" w:eastAsia="Aptos" w:hAnsi="Arial" w:cs="Arial"/>
          <w:kern w:val="2"/>
          <w:sz w:val="24"/>
          <w:szCs w:val="24"/>
          <w:lang w:eastAsia="en-US"/>
          <w14:ligatures w14:val="standardContextual"/>
        </w:rPr>
      </w:pPr>
    </w:p>
    <w:p w14:paraId="648E2753" w14:textId="77777777" w:rsidR="008F0D88" w:rsidRPr="008F0D88" w:rsidRDefault="008F0D88" w:rsidP="008F0D88">
      <w:pPr>
        <w:spacing w:line="240" w:lineRule="auto"/>
        <w:ind w:firstLine="0"/>
        <w:rPr>
          <w:rFonts w:ascii="Arial" w:eastAsia="Aptos" w:hAnsi="Arial" w:cs="Arial"/>
          <w:kern w:val="2"/>
          <w:sz w:val="24"/>
          <w:szCs w:val="24"/>
          <w:lang w:eastAsia="en-US"/>
          <w14:ligatures w14:val="standardContextual"/>
        </w:rPr>
      </w:pPr>
      <w:r w:rsidRPr="008F0D88">
        <w:rPr>
          <w:rFonts w:ascii="Arial" w:eastAsia="Aptos" w:hAnsi="Arial" w:cs="Arial"/>
          <w:kern w:val="2"/>
          <w:sz w:val="24"/>
          <w:szCs w:val="24"/>
          <w:lang w:eastAsia="en-US"/>
          <w14:ligatures w14:val="standardContextual"/>
        </w:rPr>
        <w:t xml:space="preserve">NUNES, M. do A. </w:t>
      </w:r>
      <w:proofErr w:type="spellStart"/>
      <w:r w:rsidRPr="008F0D88">
        <w:rPr>
          <w:rFonts w:ascii="Arial" w:eastAsia="Aptos" w:hAnsi="Arial" w:cs="Arial"/>
          <w:kern w:val="2"/>
          <w:sz w:val="24"/>
          <w:szCs w:val="24"/>
          <w:lang w:eastAsia="en-US"/>
          <w14:ligatures w14:val="standardContextual"/>
        </w:rPr>
        <w:t>da</w:t>
      </w:r>
      <w:proofErr w:type="spellEnd"/>
      <w:r w:rsidRPr="008F0D88">
        <w:rPr>
          <w:rFonts w:ascii="Arial" w:eastAsia="Aptos" w:hAnsi="Arial" w:cs="Arial"/>
          <w:kern w:val="2"/>
          <w:sz w:val="24"/>
          <w:szCs w:val="24"/>
          <w:lang w:eastAsia="en-US"/>
          <w14:ligatures w14:val="standardContextual"/>
        </w:rPr>
        <w:t xml:space="preserve"> S.; MERCADO, L. P. L. Impacto da inteligência artificial na educação básica: equidade e desafios. </w:t>
      </w:r>
      <w:r w:rsidRPr="008F0D88">
        <w:rPr>
          <w:rFonts w:ascii="Arial" w:eastAsia="Aptos" w:hAnsi="Arial" w:cs="Arial"/>
          <w:b/>
          <w:bCs/>
          <w:kern w:val="2"/>
          <w:sz w:val="24"/>
          <w:szCs w:val="24"/>
          <w:lang w:eastAsia="en-US"/>
          <w14:ligatures w14:val="standardContextual"/>
        </w:rPr>
        <w:t>Revista Docência e Cibercultura</w:t>
      </w:r>
      <w:r w:rsidRPr="008F0D88">
        <w:rPr>
          <w:rFonts w:ascii="Arial" w:eastAsia="Aptos" w:hAnsi="Arial" w:cs="Arial"/>
          <w:kern w:val="2"/>
          <w:sz w:val="24"/>
          <w:szCs w:val="24"/>
          <w:lang w:eastAsia="en-US"/>
          <w14:ligatures w14:val="standardContextual"/>
        </w:rPr>
        <w:t xml:space="preserve">, Rio de Janeiro, v. 9, n. 1, p. 1-19, jan./abr., 2025. Disponível em: https://www.e-publicacoes.uerj.br/re-doc/article/view/83188/54784. Acesso em: 31 jul. 2025. </w:t>
      </w:r>
    </w:p>
    <w:p w14:paraId="3C878A59" w14:textId="77777777" w:rsidR="008F0D88" w:rsidRPr="008F0D88" w:rsidRDefault="008F0D88" w:rsidP="008F0D88">
      <w:pPr>
        <w:spacing w:line="240" w:lineRule="auto"/>
        <w:ind w:firstLine="0"/>
        <w:rPr>
          <w:rFonts w:ascii="Arial" w:eastAsia="Aptos" w:hAnsi="Arial" w:cs="Arial"/>
          <w:kern w:val="2"/>
          <w:sz w:val="24"/>
          <w:szCs w:val="24"/>
          <w:lang w:eastAsia="en-US"/>
          <w14:ligatures w14:val="standardContextual"/>
        </w:rPr>
      </w:pPr>
    </w:p>
    <w:p w14:paraId="36D34117" w14:textId="77777777" w:rsidR="008F0D88" w:rsidRPr="008F0D88" w:rsidRDefault="008F0D88" w:rsidP="008F0D88">
      <w:pPr>
        <w:spacing w:line="240" w:lineRule="auto"/>
        <w:ind w:firstLine="0"/>
        <w:rPr>
          <w:rFonts w:ascii="Arial" w:eastAsia="Aptos" w:hAnsi="Arial" w:cs="Arial"/>
          <w:kern w:val="2"/>
          <w:sz w:val="24"/>
          <w:szCs w:val="24"/>
          <w:lang w:eastAsia="en-US"/>
          <w14:ligatures w14:val="standardContextual"/>
        </w:rPr>
      </w:pPr>
      <w:r w:rsidRPr="008F0D88">
        <w:rPr>
          <w:rFonts w:ascii="Arial" w:eastAsia="Aptos" w:hAnsi="Arial" w:cs="Arial"/>
          <w:kern w:val="2"/>
          <w:sz w:val="24"/>
          <w:szCs w:val="24"/>
          <w:lang w:eastAsia="en-US"/>
          <w14:ligatures w14:val="standardContextual"/>
        </w:rPr>
        <w:t xml:space="preserve">OLIVEIRA, D. A. D. de; NUNES, A. L. R. Formação docente na era da inteligência artificial: reflexões sobre a preguiça e a menoridade na pós-modernidade. </w:t>
      </w:r>
      <w:r w:rsidRPr="008F0D88">
        <w:rPr>
          <w:rFonts w:ascii="Arial" w:eastAsia="Aptos" w:hAnsi="Arial" w:cs="Arial"/>
          <w:b/>
          <w:bCs/>
          <w:kern w:val="2"/>
          <w:sz w:val="24"/>
          <w:szCs w:val="24"/>
          <w:lang w:eastAsia="en-US"/>
          <w14:ligatures w14:val="standardContextual"/>
        </w:rPr>
        <w:t>Revista ARACÊ,</w:t>
      </w:r>
      <w:r w:rsidRPr="008F0D88">
        <w:rPr>
          <w:rFonts w:ascii="Arial" w:eastAsia="Aptos" w:hAnsi="Arial" w:cs="Arial"/>
          <w:kern w:val="2"/>
          <w:sz w:val="24"/>
          <w:szCs w:val="24"/>
          <w:lang w:eastAsia="en-US"/>
          <w14:ligatures w14:val="standardContextual"/>
        </w:rPr>
        <w:t xml:space="preserve"> São José dos Pinhais, v.7, n.5, p.28151-28172, 2025. Disponível em: https://periodicos.newsciencepubl.com/arace/article/view/5479/7760. Acesso em: 30 jul. 2025. </w:t>
      </w:r>
    </w:p>
    <w:p w14:paraId="6174D124" w14:textId="77777777" w:rsidR="008F0D88" w:rsidRPr="008F0D88" w:rsidRDefault="008F0D88" w:rsidP="008F0D88">
      <w:pPr>
        <w:spacing w:line="240" w:lineRule="auto"/>
        <w:ind w:firstLine="0"/>
        <w:rPr>
          <w:rFonts w:ascii="Arial" w:eastAsia="Aptos" w:hAnsi="Arial" w:cs="Arial"/>
          <w:kern w:val="2"/>
          <w:sz w:val="24"/>
          <w:szCs w:val="24"/>
          <w:lang w:eastAsia="en-US"/>
          <w14:ligatures w14:val="standardContextual"/>
        </w:rPr>
      </w:pPr>
    </w:p>
    <w:p w14:paraId="59883E59" w14:textId="77777777" w:rsidR="008F0D88" w:rsidRPr="008F0D88" w:rsidRDefault="008F0D88" w:rsidP="008F0D88">
      <w:pPr>
        <w:spacing w:line="240" w:lineRule="auto"/>
        <w:ind w:firstLine="0"/>
        <w:jc w:val="left"/>
        <w:rPr>
          <w:rFonts w:ascii="Arial" w:eastAsia="Aptos" w:hAnsi="Arial" w:cs="Arial"/>
          <w:kern w:val="2"/>
          <w:sz w:val="24"/>
          <w:szCs w:val="24"/>
          <w:lang w:eastAsia="en-US"/>
          <w14:ligatures w14:val="standardContextual"/>
        </w:rPr>
      </w:pPr>
      <w:r w:rsidRPr="008F0D88">
        <w:rPr>
          <w:rFonts w:ascii="Arial" w:eastAsia="Aptos" w:hAnsi="Arial" w:cs="Arial"/>
          <w:kern w:val="2"/>
          <w:sz w:val="24"/>
          <w:szCs w:val="24"/>
          <w:lang w:eastAsia="en-US"/>
          <w14:ligatures w14:val="standardContextual"/>
        </w:rPr>
        <w:t xml:space="preserve">RODRIGUES, O. S.; RODRIGUES, K. S. A inteligência artificial na educação: os desafios do </w:t>
      </w:r>
      <w:proofErr w:type="spellStart"/>
      <w:r w:rsidRPr="008F0D88">
        <w:rPr>
          <w:rFonts w:ascii="Arial" w:eastAsia="Aptos" w:hAnsi="Arial" w:cs="Arial"/>
          <w:kern w:val="2"/>
          <w:sz w:val="24"/>
          <w:szCs w:val="24"/>
          <w:lang w:eastAsia="en-US"/>
          <w14:ligatures w14:val="standardContextual"/>
        </w:rPr>
        <w:t>ChatGPT</w:t>
      </w:r>
      <w:proofErr w:type="spellEnd"/>
      <w:r w:rsidRPr="008F0D88">
        <w:rPr>
          <w:rFonts w:ascii="Arial" w:eastAsia="Aptos" w:hAnsi="Arial" w:cs="Arial"/>
          <w:kern w:val="2"/>
          <w:sz w:val="24"/>
          <w:szCs w:val="24"/>
          <w:lang w:eastAsia="en-US"/>
          <w14:ligatures w14:val="standardContextual"/>
        </w:rPr>
        <w:t xml:space="preserve">. </w:t>
      </w:r>
      <w:r w:rsidRPr="008F0D88">
        <w:rPr>
          <w:rFonts w:ascii="Arial" w:eastAsia="Aptos" w:hAnsi="Arial" w:cs="Arial"/>
          <w:b/>
          <w:bCs/>
          <w:kern w:val="2"/>
          <w:sz w:val="24"/>
          <w:szCs w:val="24"/>
          <w:lang w:eastAsia="en-US"/>
          <w14:ligatures w14:val="standardContextual"/>
        </w:rPr>
        <w:t>Texto Livre Linguagem e Tecnologia</w:t>
      </w:r>
      <w:r w:rsidRPr="008F0D88">
        <w:rPr>
          <w:rFonts w:ascii="Arial" w:eastAsia="Aptos" w:hAnsi="Arial" w:cs="Arial"/>
          <w:kern w:val="2"/>
          <w:sz w:val="24"/>
          <w:szCs w:val="24"/>
          <w:lang w:eastAsia="en-US"/>
          <w14:ligatures w14:val="standardContextual"/>
        </w:rPr>
        <w:t xml:space="preserve">, v.16, Belo Horizonte, p. 1-12, 2023. Disponível em: https://periodicos.ufmg.br/index.php/textolivre/article/view/45997. Acesso em 04 out. 2025. </w:t>
      </w:r>
    </w:p>
    <w:p w14:paraId="5ACCC83A" w14:textId="77777777" w:rsidR="008F0D88" w:rsidRPr="008F0D88" w:rsidRDefault="008F0D88" w:rsidP="008F0D88">
      <w:pPr>
        <w:spacing w:line="240" w:lineRule="auto"/>
        <w:ind w:firstLine="0"/>
        <w:jc w:val="left"/>
        <w:rPr>
          <w:rFonts w:ascii="Arial" w:eastAsia="Aptos" w:hAnsi="Arial" w:cs="Arial"/>
          <w:kern w:val="2"/>
          <w:sz w:val="24"/>
          <w:szCs w:val="24"/>
          <w:lang w:eastAsia="en-US"/>
          <w14:ligatures w14:val="standardContextual"/>
        </w:rPr>
      </w:pPr>
    </w:p>
    <w:p w14:paraId="7D2A487C" w14:textId="77777777" w:rsidR="008F0D88" w:rsidRPr="008F0D88" w:rsidRDefault="008F0D88" w:rsidP="008F0D88">
      <w:pPr>
        <w:spacing w:line="240" w:lineRule="auto"/>
        <w:ind w:firstLine="0"/>
        <w:jc w:val="left"/>
        <w:rPr>
          <w:rFonts w:ascii="Arial" w:eastAsia="Aptos" w:hAnsi="Arial" w:cs="Arial"/>
          <w:kern w:val="2"/>
          <w:sz w:val="24"/>
          <w:szCs w:val="24"/>
          <w:lang w:eastAsia="en-US"/>
          <w14:ligatures w14:val="standardContextual"/>
        </w:rPr>
      </w:pPr>
      <w:r w:rsidRPr="008F0D88">
        <w:rPr>
          <w:rFonts w:ascii="Arial" w:eastAsia="Aptos" w:hAnsi="Arial" w:cs="Arial"/>
          <w:kern w:val="2"/>
          <w:sz w:val="24"/>
          <w:szCs w:val="24"/>
          <w:lang w:eastAsia="en-US"/>
          <w14:ligatures w14:val="standardContextual"/>
        </w:rPr>
        <w:t xml:space="preserve">SANTOS, A. A. dos et al. A aplicação da inteligência artificial (ia) na educação e suas tendências atuais. </w:t>
      </w:r>
      <w:proofErr w:type="spellStart"/>
      <w:r w:rsidRPr="008F0D88">
        <w:rPr>
          <w:rFonts w:ascii="Arial" w:eastAsia="Aptos" w:hAnsi="Arial" w:cs="Arial"/>
          <w:b/>
          <w:bCs/>
          <w:kern w:val="2"/>
          <w:sz w:val="24"/>
          <w:szCs w:val="24"/>
          <w:lang w:eastAsia="en-US"/>
          <w14:ligatures w14:val="standardContextual"/>
        </w:rPr>
        <w:t>Cuadernos</w:t>
      </w:r>
      <w:proofErr w:type="spellEnd"/>
      <w:r w:rsidRPr="008F0D88">
        <w:rPr>
          <w:rFonts w:ascii="Arial" w:eastAsia="Aptos" w:hAnsi="Arial" w:cs="Arial"/>
          <w:b/>
          <w:bCs/>
          <w:kern w:val="2"/>
          <w:sz w:val="24"/>
          <w:szCs w:val="24"/>
          <w:lang w:eastAsia="en-US"/>
          <w14:ligatures w14:val="standardContextual"/>
        </w:rPr>
        <w:t xml:space="preserve"> de </w:t>
      </w:r>
      <w:proofErr w:type="spellStart"/>
      <w:r w:rsidRPr="008F0D88">
        <w:rPr>
          <w:rFonts w:ascii="Arial" w:eastAsia="Aptos" w:hAnsi="Arial" w:cs="Arial"/>
          <w:b/>
          <w:bCs/>
          <w:kern w:val="2"/>
          <w:sz w:val="24"/>
          <w:szCs w:val="24"/>
          <w:lang w:eastAsia="en-US"/>
          <w14:ligatures w14:val="standardContextual"/>
        </w:rPr>
        <w:t>educación</w:t>
      </w:r>
      <w:proofErr w:type="spellEnd"/>
      <w:r w:rsidRPr="008F0D88">
        <w:rPr>
          <w:rFonts w:ascii="Arial" w:eastAsia="Aptos" w:hAnsi="Arial" w:cs="Arial"/>
          <w:b/>
          <w:bCs/>
          <w:kern w:val="2"/>
          <w:sz w:val="24"/>
          <w:szCs w:val="24"/>
          <w:lang w:eastAsia="en-US"/>
          <w14:ligatures w14:val="standardContextual"/>
        </w:rPr>
        <w:t xml:space="preserve"> y </w:t>
      </w:r>
      <w:proofErr w:type="spellStart"/>
      <w:r w:rsidRPr="008F0D88">
        <w:rPr>
          <w:rFonts w:ascii="Arial" w:eastAsia="Aptos" w:hAnsi="Arial" w:cs="Arial"/>
          <w:b/>
          <w:bCs/>
          <w:kern w:val="2"/>
          <w:sz w:val="24"/>
          <w:szCs w:val="24"/>
          <w:lang w:eastAsia="en-US"/>
          <w14:ligatures w14:val="standardContextual"/>
        </w:rPr>
        <w:t>desarrollo</w:t>
      </w:r>
      <w:proofErr w:type="spellEnd"/>
      <w:r w:rsidRPr="008F0D88">
        <w:rPr>
          <w:rFonts w:ascii="Arial" w:eastAsia="Aptos" w:hAnsi="Arial" w:cs="Arial"/>
          <w:kern w:val="2"/>
          <w:sz w:val="24"/>
          <w:szCs w:val="24"/>
          <w:lang w:eastAsia="en-US"/>
          <w14:ligatures w14:val="standardContextual"/>
        </w:rPr>
        <w:t xml:space="preserve">, v. 15, n. 2, p. 1155-1172, 2023. Disponível em: https://ojs.europubpublications.com/ojs/index.php/ced/article/view/1030. Acesso em 04 out. 2025.  </w:t>
      </w:r>
    </w:p>
    <w:p w14:paraId="5A2BC112" w14:textId="77777777" w:rsidR="008F0D88" w:rsidRPr="008F0D88" w:rsidRDefault="008F0D88" w:rsidP="008F0D88">
      <w:pPr>
        <w:spacing w:line="240" w:lineRule="auto"/>
        <w:ind w:firstLine="0"/>
        <w:rPr>
          <w:rFonts w:ascii="Arial" w:eastAsia="Aptos" w:hAnsi="Arial" w:cs="Arial"/>
          <w:kern w:val="2"/>
          <w:sz w:val="24"/>
          <w:szCs w:val="24"/>
          <w:lang w:eastAsia="en-US"/>
          <w14:ligatures w14:val="standardContextual"/>
        </w:rPr>
      </w:pPr>
    </w:p>
    <w:p w14:paraId="5B9AAB7A" w14:textId="77777777" w:rsidR="008F0D88" w:rsidRPr="008F0D88" w:rsidRDefault="008F0D88" w:rsidP="008F0D88">
      <w:pPr>
        <w:spacing w:line="240" w:lineRule="auto"/>
        <w:ind w:firstLine="0"/>
        <w:rPr>
          <w:rFonts w:ascii="Arial" w:eastAsia="Aptos" w:hAnsi="Arial" w:cs="Arial"/>
          <w:kern w:val="2"/>
          <w:sz w:val="24"/>
          <w:szCs w:val="24"/>
          <w:lang w:eastAsia="en-US"/>
          <w14:ligatures w14:val="standardContextual"/>
        </w:rPr>
      </w:pPr>
      <w:r w:rsidRPr="008F0D88">
        <w:rPr>
          <w:rFonts w:ascii="Arial" w:eastAsia="Aptos" w:hAnsi="Arial" w:cs="Arial"/>
          <w:kern w:val="2"/>
          <w:sz w:val="24"/>
          <w:szCs w:val="24"/>
          <w:lang w:eastAsia="en-US"/>
          <w14:ligatures w14:val="standardContextual"/>
        </w:rPr>
        <w:t xml:space="preserve">STECANELLA, E. M.; OLSSON, G. Educação do futuro no presente: Os sete saberes de Edgar Morin na Agenda 2030 da ONU e o Direito ao desenvolvimento. </w:t>
      </w:r>
      <w:r w:rsidRPr="008F0D88">
        <w:rPr>
          <w:rFonts w:ascii="Arial" w:eastAsia="Aptos" w:hAnsi="Arial" w:cs="Arial"/>
          <w:b/>
          <w:bCs/>
          <w:kern w:val="2"/>
          <w:sz w:val="24"/>
          <w:szCs w:val="24"/>
          <w:lang w:eastAsia="en-US"/>
          <w14:ligatures w14:val="standardContextual"/>
        </w:rPr>
        <w:t>Revista Direito e Desenvolvimento</w:t>
      </w:r>
      <w:r w:rsidRPr="008F0D88">
        <w:rPr>
          <w:rFonts w:ascii="Arial" w:eastAsia="Aptos" w:hAnsi="Arial" w:cs="Arial"/>
          <w:kern w:val="2"/>
          <w:sz w:val="24"/>
          <w:szCs w:val="24"/>
          <w:lang w:eastAsia="en-US"/>
          <w14:ligatures w14:val="standardContextual"/>
        </w:rPr>
        <w:t xml:space="preserve">, v. 12, n. 2, jul./dez., 2021. Disponível em: </w:t>
      </w:r>
    </w:p>
    <w:p w14:paraId="57B13C4A" w14:textId="77777777" w:rsidR="008F0D88" w:rsidRPr="008F0D88" w:rsidRDefault="008F0D88" w:rsidP="008F0D88">
      <w:pPr>
        <w:spacing w:line="240" w:lineRule="auto"/>
        <w:ind w:firstLine="0"/>
        <w:rPr>
          <w:rFonts w:ascii="Arial" w:eastAsia="Aptos" w:hAnsi="Arial" w:cs="Arial"/>
          <w:kern w:val="2"/>
          <w:sz w:val="24"/>
          <w:szCs w:val="24"/>
          <w:lang w:eastAsia="en-US"/>
          <w14:ligatures w14:val="standardContextual"/>
        </w:rPr>
      </w:pPr>
      <w:r w:rsidRPr="008F0D88">
        <w:rPr>
          <w:rFonts w:ascii="Arial" w:eastAsia="Aptos" w:hAnsi="Arial" w:cs="Arial"/>
          <w:kern w:val="2"/>
          <w:sz w:val="24"/>
          <w:szCs w:val="24"/>
          <w:lang w:eastAsia="en-US"/>
          <w14:ligatures w14:val="standardContextual"/>
        </w:rPr>
        <w:t xml:space="preserve">https://periodicos.unipe.edu.br/index.php/direitoedesenvolvimento/article/view/1437/758. Acesso em: 19 jan. 2025. </w:t>
      </w:r>
    </w:p>
    <w:p w14:paraId="3C03F1A4" w14:textId="77777777" w:rsidR="004B459F" w:rsidRDefault="004B459F">
      <w:pPr>
        <w:pBdr>
          <w:top w:val="nil"/>
          <w:left w:val="nil"/>
          <w:bottom w:val="nil"/>
          <w:right w:val="nil"/>
          <w:between w:val="nil"/>
        </w:pBdr>
        <w:spacing w:after="240" w:line="240" w:lineRule="auto"/>
        <w:ind w:firstLine="0"/>
        <w:rPr>
          <w:rFonts w:ascii="Arial" w:eastAsia="Arial" w:hAnsi="Arial" w:cs="Arial"/>
          <w:color w:val="000000"/>
          <w:sz w:val="24"/>
          <w:szCs w:val="24"/>
          <w:highlight w:val="white"/>
        </w:rPr>
      </w:pPr>
    </w:p>
    <w:p w14:paraId="7E5A00A2" w14:textId="77777777" w:rsidR="004B459F" w:rsidRDefault="004B459F">
      <w:pPr>
        <w:widowControl w:val="0"/>
        <w:pBdr>
          <w:top w:val="single" w:sz="4" w:space="1" w:color="39A1D4"/>
          <w:left w:val="nil"/>
          <w:bottom w:val="nil"/>
          <w:right w:val="nil"/>
          <w:between w:val="nil"/>
        </w:pBdr>
        <w:spacing w:line="240" w:lineRule="auto"/>
        <w:ind w:hanging="2"/>
        <w:rPr>
          <w:rFonts w:ascii="Arial" w:eastAsia="Arial" w:hAnsi="Arial" w:cs="Arial"/>
          <w:color w:val="000000"/>
          <w:sz w:val="24"/>
          <w:szCs w:val="24"/>
        </w:rPr>
      </w:pPr>
    </w:p>
    <w:p w14:paraId="5DD741CF" w14:textId="34815251" w:rsidR="004B459F" w:rsidRDefault="001B01DE">
      <w:pPr>
        <w:jc w:val="right"/>
        <w:rPr>
          <w:rFonts w:ascii="Arial" w:eastAsia="Arial" w:hAnsi="Arial" w:cs="Arial"/>
          <w:sz w:val="24"/>
          <w:szCs w:val="24"/>
        </w:rPr>
      </w:pPr>
      <w:r>
        <w:rPr>
          <w:rFonts w:ascii="Arial" w:eastAsia="Arial" w:hAnsi="Arial" w:cs="Arial"/>
          <w:sz w:val="24"/>
          <w:szCs w:val="24"/>
        </w:rPr>
        <w:t xml:space="preserve">Submissão em: </w:t>
      </w:r>
      <w:r w:rsidR="009352CA">
        <w:rPr>
          <w:rFonts w:ascii="Arial" w:eastAsia="Arial" w:hAnsi="Arial" w:cs="Arial"/>
          <w:sz w:val="24"/>
          <w:szCs w:val="24"/>
        </w:rPr>
        <w:t>01 de agosto de</w:t>
      </w:r>
      <w:r>
        <w:rPr>
          <w:rFonts w:ascii="Arial" w:eastAsia="Arial" w:hAnsi="Arial" w:cs="Arial"/>
          <w:sz w:val="24"/>
          <w:szCs w:val="24"/>
        </w:rPr>
        <w:t xml:space="preserve"> 2025</w:t>
      </w:r>
    </w:p>
    <w:p w14:paraId="26047EE3" w14:textId="5FF6802B" w:rsidR="004B459F" w:rsidRDefault="001B01DE">
      <w:pPr>
        <w:jc w:val="right"/>
        <w:rPr>
          <w:rFonts w:ascii="Arial" w:eastAsia="Arial" w:hAnsi="Arial" w:cs="Arial"/>
          <w:sz w:val="28"/>
          <w:szCs w:val="28"/>
        </w:rPr>
      </w:pPr>
      <w:r>
        <w:rPr>
          <w:rFonts w:ascii="Arial" w:eastAsia="Arial" w:hAnsi="Arial" w:cs="Arial"/>
          <w:sz w:val="24"/>
          <w:szCs w:val="24"/>
        </w:rPr>
        <w:t xml:space="preserve">Aceite em: </w:t>
      </w:r>
      <w:r w:rsidR="009352CA">
        <w:rPr>
          <w:rFonts w:ascii="Arial" w:eastAsia="Arial" w:hAnsi="Arial" w:cs="Arial"/>
          <w:sz w:val="24"/>
          <w:szCs w:val="24"/>
        </w:rPr>
        <w:t>05 de outubro de</w:t>
      </w:r>
      <w:r>
        <w:rPr>
          <w:rFonts w:ascii="Arial" w:eastAsia="Arial" w:hAnsi="Arial" w:cs="Arial"/>
          <w:sz w:val="24"/>
          <w:szCs w:val="24"/>
        </w:rPr>
        <w:t xml:space="preserve"> 2025</w:t>
      </w:r>
    </w:p>
    <w:p w14:paraId="15849865" w14:textId="77777777" w:rsidR="004B459F" w:rsidRDefault="004B459F" w:rsidP="00F44692">
      <w:pPr>
        <w:pageBreakBefore/>
        <w:widowControl w:val="0"/>
        <w:pBdr>
          <w:top w:val="single" w:sz="4" w:space="1" w:color="39A1D4"/>
          <w:left w:val="nil"/>
          <w:bottom w:val="nil"/>
          <w:right w:val="nil"/>
          <w:between w:val="nil"/>
        </w:pBdr>
        <w:spacing w:line="240" w:lineRule="auto"/>
        <w:ind w:firstLine="0"/>
        <w:rPr>
          <w:rFonts w:ascii="Arial" w:eastAsia="Arial" w:hAnsi="Arial" w:cs="Arial"/>
          <w:color w:val="000000"/>
          <w:sz w:val="24"/>
          <w:szCs w:val="24"/>
        </w:rPr>
      </w:pPr>
    </w:p>
    <w:sectPr w:rsidR="004B459F">
      <w:headerReference w:type="even" r:id="rId9"/>
      <w:headerReference w:type="default" r:id="rId10"/>
      <w:footerReference w:type="even" r:id="rId11"/>
      <w:footerReference w:type="default" r:id="rId12"/>
      <w:headerReference w:type="first" r:id="rId13"/>
      <w:footerReference w:type="first" r:id="rId14"/>
      <w:pgSz w:w="11906" w:h="16838"/>
      <w:pgMar w:top="1418" w:right="1701" w:bottom="1418"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98585" w14:textId="77777777" w:rsidR="00D61BE2" w:rsidRDefault="00D61BE2">
      <w:pPr>
        <w:spacing w:line="240" w:lineRule="auto"/>
      </w:pPr>
      <w:r>
        <w:separator/>
      </w:r>
    </w:p>
  </w:endnote>
  <w:endnote w:type="continuationSeparator" w:id="0">
    <w:p w14:paraId="05E366C2" w14:textId="77777777" w:rsidR="00D61BE2" w:rsidRDefault="00D61BE2">
      <w:pPr>
        <w:spacing w:line="240" w:lineRule="auto"/>
      </w:pPr>
      <w:r>
        <w:continuationSeparator/>
      </w:r>
    </w:p>
  </w:endnote>
  <w:endnote w:id="1">
    <w:p w14:paraId="380F169A" w14:textId="3BB6B416" w:rsidR="007055A1" w:rsidRPr="007055A1" w:rsidRDefault="007055A1">
      <w:pPr>
        <w:spacing w:after="120" w:line="240" w:lineRule="auto"/>
        <w:ind w:firstLine="0"/>
        <w:rPr>
          <w:rFonts w:ascii="Arial" w:eastAsia="Arial" w:hAnsi="Arial" w:cs="Arial"/>
          <w:sz w:val="22"/>
          <w:szCs w:val="22"/>
        </w:rPr>
      </w:pPr>
      <w:r>
        <w:rPr>
          <w:vertAlign w:val="superscript"/>
        </w:rPr>
        <w:endnoteRef/>
      </w:r>
      <w:r>
        <w:rPr>
          <w:rFonts w:ascii="Arial" w:eastAsia="Arial" w:hAnsi="Arial" w:cs="Arial"/>
          <w:sz w:val="22"/>
          <w:szCs w:val="22"/>
        </w:rPr>
        <w:t xml:space="preserve"> </w:t>
      </w:r>
      <w:r w:rsidRPr="007055A1">
        <w:rPr>
          <w:rFonts w:ascii="Arial" w:eastAsia="Arial" w:hAnsi="Arial" w:cs="Arial"/>
          <w:b/>
          <w:iCs/>
          <w:sz w:val="22"/>
          <w:szCs w:val="22"/>
        </w:rPr>
        <w:t>Adelino Francklin</w:t>
      </w:r>
      <w:r w:rsidRPr="007055A1">
        <w:rPr>
          <w:rFonts w:ascii="Arial" w:eastAsia="Arial" w:hAnsi="Arial" w:cs="Arial"/>
          <w:b/>
          <w:sz w:val="22"/>
          <w:szCs w:val="22"/>
        </w:rPr>
        <w:t xml:space="preserve">. </w:t>
      </w:r>
      <w:r w:rsidRPr="007055A1">
        <w:rPr>
          <w:rFonts w:ascii="Arial" w:eastAsia="Arial" w:hAnsi="Arial" w:cs="Arial"/>
          <w:sz w:val="22"/>
          <w:szCs w:val="22"/>
        </w:rPr>
        <w:t xml:space="preserve"> </w:t>
      </w:r>
      <w:r>
        <w:rPr>
          <w:rFonts w:ascii="Arial" w:eastAsia="Arial" w:hAnsi="Arial" w:cs="Arial"/>
          <w:sz w:val="22"/>
          <w:szCs w:val="22"/>
        </w:rPr>
        <w:t>Universidade do Estado de Minas Gerais (UFMG)</w:t>
      </w:r>
    </w:p>
    <w:p w14:paraId="52D2712F" w14:textId="4294FF09" w:rsidR="007055A1" w:rsidRPr="007055A1" w:rsidRDefault="007055A1" w:rsidP="007055A1">
      <w:pPr>
        <w:spacing w:after="120" w:line="240" w:lineRule="auto"/>
        <w:ind w:firstLine="0"/>
        <w:rPr>
          <w:rFonts w:ascii="Arial" w:eastAsia="Arial" w:hAnsi="Arial" w:cs="Arial"/>
          <w:sz w:val="22"/>
          <w:szCs w:val="22"/>
        </w:rPr>
      </w:pPr>
      <w:r w:rsidRPr="007055A1">
        <w:rPr>
          <w:rFonts w:ascii="Arial" w:eastAsia="Arial" w:hAnsi="Arial" w:cs="Arial"/>
          <w:sz w:val="22"/>
          <w:szCs w:val="22"/>
        </w:rPr>
        <w:t xml:space="preserve">Doutor em Educação pela UFSCar. Graduado em Filosofia (UFLA), História (UNIFEG) e Pedagogia (UNIFRAN). Docente efetivo na Universidade do Estado de Minas Gerais, Unidade Passos. </w:t>
      </w:r>
    </w:p>
    <w:p w14:paraId="5B8DE5EF" w14:textId="50D24E44" w:rsidR="007055A1" w:rsidRPr="007055A1" w:rsidRDefault="007055A1">
      <w:pPr>
        <w:spacing w:after="120" w:line="240" w:lineRule="auto"/>
        <w:ind w:firstLine="0"/>
        <w:rPr>
          <w:rFonts w:ascii="Arial" w:eastAsia="Arial" w:hAnsi="Arial" w:cs="Arial"/>
          <w:sz w:val="22"/>
          <w:szCs w:val="22"/>
        </w:rPr>
      </w:pPr>
      <w:r w:rsidRPr="007055A1">
        <w:rPr>
          <w:rFonts w:ascii="Arial" w:eastAsia="Arial" w:hAnsi="Arial" w:cs="Arial"/>
          <w:sz w:val="22"/>
          <w:szCs w:val="22"/>
        </w:rPr>
        <w:t>E-mail: adelinofrancklin6@gmail.com</w:t>
      </w:r>
    </w:p>
    <w:p w14:paraId="6DBAED7E" w14:textId="7E5664CE" w:rsidR="007055A1" w:rsidRPr="007055A1" w:rsidRDefault="007055A1">
      <w:pPr>
        <w:spacing w:after="120" w:line="240" w:lineRule="auto"/>
        <w:ind w:firstLine="0"/>
        <w:rPr>
          <w:rFonts w:ascii="Arial" w:eastAsia="Arial" w:hAnsi="Arial" w:cs="Arial"/>
          <w:sz w:val="22"/>
          <w:szCs w:val="22"/>
          <w:highlight w:val="white"/>
        </w:rPr>
      </w:pPr>
      <w:r w:rsidRPr="007055A1">
        <w:rPr>
          <w:rFonts w:ascii="Arial" w:eastAsia="Arial" w:hAnsi="Arial" w:cs="Arial"/>
          <w:sz w:val="22"/>
          <w:szCs w:val="22"/>
        </w:rPr>
        <w:t xml:space="preserve">Currículo Lattes: </w:t>
      </w:r>
      <w:hyperlink r:id="rId1" w:history="1">
        <w:r w:rsidRPr="007055A1">
          <w:rPr>
            <w:rStyle w:val="Hyperlink"/>
            <w:rFonts w:ascii="Arial" w:eastAsia="Arial" w:hAnsi="Arial" w:cs="Arial"/>
            <w:sz w:val="22"/>
            <w:szCs w:val="22"/>
          </w:rPr>
          <w:t>http://lattes.cnpq.br/3243103572002701</w:t>
        </w:r>
      </w:hyperlink>
      <w:r>
        <w:rPr>
          <w:rFonts w:ascii="Arial" w:eastAsia="Arial" w:hAnsi="Arial" w:cs="Arial"/>
          <w:sz w:val="22"/>
          <w:szCs w:val="22"/>
          <w:highlight w:val="white"/>
        </w:rPr>
        <w:t xml:space="preserve"> </w:t>
      </w:r>
      <w:r w:rsidRPr="007055A1">
        <w:rPr>
          <w:rFonts w:ascii="Arial" w:eastAsia="Arial" w:hAnsi="Arial" w:cs="Arial"/>
          <w:sz w:val="22"/>
          <w:szCs w:val="22"/>
          <w:highlight w:val="white"/>
        </w:rPr>
        <w:t xml:space="preserve"> </w:t>
      </w:r>
    </w:p>
    <w:p w14:paraId="3735FBA7" w14:textId="004E8B63" w:rsidR="007055A1" w:rsidRPr="007055A1" w:rsidRDefault="007055A1">
      <w:pPr>
        <w:spacing w:after="120" w:line="240" w:lineRule="auto"/>
        <w:ind w:firstLine="0"/>
        <w:rPr>
          <w:rFonts w:ascii="Arial" w:eastAsia="Arial" w:hAnsi="Arial" w:cs="Arial"/>
          <w:sz w:val="22"/>
          <w:szCs w:val="22"/>
        </w:rPr>
      </w:pPr>
      <w:r w:rsidRPr="007055A1">
        <w:rPr>
          <w:rFonts w:ascii="Arial" w:eastAsia="Arial" w:hAnsi="Arial" w:cs="Arial"/>
          <w:sz w:val="22"/>
          <w:szCs w:val="22"/>
        </w:rPr>
        <w:t xml:space="preserve">ORCID: </w:t>
      </w:r>
      <w:hyperlink r:id="rId2" w:history="1">
        <w:r w:rsidR="00F44692" w:rsidRPr="00DB3A01">
          <w:rPr>
            <w:rStyle w:val="Hyperlink"/>
            <w:rFonts w:ascii="Arial" w:eastAsia="Arial" w:hAnsi="Arial" w:cs="Arial"/>
            <w:sz w:val="22"/>
            <w:szCs w:val="22"/>
          </w:rPr>
          <w:t>https://orcid.org/0000-0003-0971-6374</w:t>
        </w:r>
      </w:hyperlink>
      <w:r w:rsidR="00F44692">
        <w:rPr>
          <w:rFonts w:ascii="Arial" w:eastAsia="Arial" w:hAnsi="Arial" w:cs="Arial"/>
          <w:sz w:val="22"/>
          <w:szCs w:val="22"/>
        </w:rPr>
        <w:t xml:space="preserve"> </w:t>
      </w:r>
      <w:r>
        <w:rPr>
          <w:rFonts w:ascii="Arial" w:eastAsia="Arial" w:hAnsi="Arial" w:cs="Arial"/>
          <w:sz w:val="22"/>
          <w:szCs w:val="22"/>
        </w:rPr>
        <w:t xml:space="preserve"> </w:t>
      </w:r>
    </w:p>
    <w:p w14:paraId="0EFC8DB7" w14:textId="77777777" w:rsidR="007055A1" w:rsidRPr="009352CA" w:rsidRDefault="007055A1">
      <w:pPr>
        <w:spacing w:after="120" w:line="240" w:lineRule="auto"/>
        <w:ind w:firstLine="0"/>
        <w:rPr>
          <w:rFonts w:ascii="Arial" w:eastAsia="Arial" w:hAnsi="Arial" w:cs="Arial"/>
          <w:color w:val="FF0000"/>
          <w:sz w:val="22"/>
          <w:szCs w:val="22"/>
        </w:rPr>
      </w:pPr>
    </w:p>
    <w:p w14:paraId="2D03F954" w14:textId="77777777" w:rsidR="007055A1" w:rsidRDefault="007055A1">
      <w:pPr>
        <w:spacing w:after="120" w:line="240" w:lineRule="auto"/>
        <w:ind w:firstLine="0"/>
        <w:rPr>
          <w:rFonts w:ascii="Arial" w:eastAsia="Arial" w:hAnsi="Arial" w:cs="Arial"/>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Calibri"/>
    <w:charset w:val="00"/>
    <w:family w:val="swiss"/>
    <w:pitch w:val="variable"/>
    <w:sig w:usb0="20000287" w:usb1="00000003" w:usb2="00000000" w:usb3="00000000" w:csb0="000001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93D7B" w14:textId="77777777" w:rsidR="004B459F" w:rsidRDefault="001B01DE">
    <w:pPr>
      <w:shd w:val="clear" w:color="auto" w:fill="FFFFFF"/>
      <w:tabs>
        <w:tab w:val="center" w:pos="4252"/>
        <w:tab w:val="right" w:pos="8504"/>
      </w:tabs>
      <w:spacing w:after="200" w:line="276" w:lineRule="auto"/>
      <w:ind w:hanging="2"/>
      <w:rPr>
        <w:rFonts w:ascii="Arial" w:eastAsia="Arial" w:hAnsi="Arial" w:cs="Arial"/>
        <w:sz w:val="22"/>
        <w:szCs w:val="22"/>
      </w:rPr>
    </w:pPr>
    <w:r>
      <w:rPr>
        <w:rFonts w:ascii="Arial" w:eastAsia="Arial" w:hAnsi="Arial" w:cs="Arial"/>
        <w:i/>
        <w:sz w:val="22"/>
        <w:szCs w:val="22"/>
      </w:rPr>
      <w:t>Formação em movimento v.7, n.13, 2025    ISSN 2675-181X</w:t>
    </w:r>
    <w:r>
      <w:rPr>
        <w:rFonts w:ascii="Arial" w:eastAsia="Arial" w:hAnsi="Arial" w:cs="Arial"/>
        <w:sz w:val="22"/>
        <w:szCs w:val="22"/>
      </w:rPr>
      <w:t xml:space="preserve">                                       </w:t>
    </w:r>
    <w:r>
      <w:rPr>
        <w:rFonts w:ascii="Arial" w:eastAsia="Arial" w:hAnsi="Arial" w:cs="Arial"/>
        <w:sz w:val="22"/>
        <w:szCs w:val="22"/>
      </w:rPr>
      <w:fldChar w:fldCharType="begin"/>
    </w:r>
    <w:r>
      <w:rPr>
        <w:rFonts w:ascii="Arial" w:eastAsia="Arial" w:hAnsi="Arial" w:cs="Arial"/>
        <w:sz w:val="22"/>
        <w:szCs w:val="22"/>
      </w:rPr>
      <w:instrText>PAGE</w:instrText>
    </w:r>
    <w:r>
      <w:rPr>
        <w:rFonts w:ascii="Arial" w:eastAsia="Arial" w:hAnsi="Arial" w:cs="Arial"/>
        <w:sz w:val="22"/>
        <w:szCs w:val="22"/>
      </w:rPr>
      <w:fldChar w:fldCharType="separate"/>
    </w:r>
    <w:r w:rsidR="00262CC9">
      <w:rPr>
        <w:rFonts w:ascii="Arial" w:eastAsia="Arial" w:hAnsi="Arial" w:cs="Arial"/>
        <w:noProof/>
        <w:sz w:val="22"/>
        <w:szCs w:val="22"/>
      </w:rPr>
      <w:t>2</w:t>
    </w:r>
    <w:r>
      <w:rPr>
        <w:rFonts w:ascii="Arial" w:eastAsia="Arial" w:hAnsi="Arial"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07C42" w14:textId="77777777" w:rsidR="004B459F" w:rsidRDefault="004B459F">
    <w:pPr>
      <w:widowControl w:val="0"/>
      <w:spacing w:line="276" w:lineRule="auto"/>
      <w:rPr>
        <w:rFonts w:ascii="Calibri" w:eastAsia="Calibri" w:hAnsi="Calibri" w:cs="Calibri"/>
        <w:color w:val="000000"/>
        <w:sz w:val="22"/>
        <w:szCs w:val="22"/>
      </w:rPr>
    </w:pPr>
  </w:p>
  <w:p w14:paraId="660BD281" w14:textId="7E8C7B04" w:rsidR="004B459F" w:rsidRDefault="001B01DE">
    <w:pPr>
      <w:spacing w:after="200" w:line="276" w:lineRule="auto"/>
      <w:ind w:firstLine="0"/>
      <w:rPr>
        <w:rFonts w:ascii="Arial" w:eastAsia="Arial" w:hAnsi="Arial" w:cs="Arial"/>
        <w:sz w:val="22"/>
        <w:szCs w:val="22"/>
      </w:rPr>
    </w:pPr>
    <w:r>
      <w:rPr>
        <w:rFonts w:ascii="Arial" w:eastAsia="Arial" w:hAnsi="Arial" w:cs="Arial"/>
        <w:i/>
        <w:sz w:val="22"/>
        <w:szCs w:val="22"/>
      </w:rPr>
      <w:t xml:space="preserve">Formação em Movimento </w:t>
    </w:r>
    <w:r>
      <w:rPr>
        <w:rFonts w:ascii="Arial" w:eastAsia="Arial" w:hAnsi="Arial" w:cs="Arial"/>
        <w:sz w:val="22"/>
        <w:szCs w:val="22"/>
      </w:rPr>
      <w:t>v.</w:t>
    </w:r>
    <w:r w:rsidR="007055A1">
      <w:rPr>
        <w:rFonts w:ascii="Arial" w:eastAsia="Arial" w:hAnsi="Arial" w:cs="Arial"/>
        <w:sz w:val="22"/>
        <w:szCs w:val="22"/>
      </w:rPr>
      <w:t>7</w:t>
    </w:r>
    <w:r>
      <w:rPr>
        <w:rFonts w:ascii="Arial" w:eastAsia="Arial" w:hAnsi="Arial" w:cs="Arial"/>
        <w:sz w:val="22"/>
        <w:szCs w:val="22"/>
      </w:rPr>
      <w:t>, n.1</w:t>
    </w:r>
    <w:r w:rsidR="007055A1">
      <w:rPr>
        <w:rFonts w:ascii="Arial" w:eastAsia="Arial" w:hAnsi="Arial" w:cs="Arial"/>
        <w:sz w:val="22"/>
        <w:szCs w:val="22"/>
      </w:rPr>
      <w:t>3</w:t>
    </w:r>
    <w:r>
      <w:rPr>
        <w:rFonts w:ascii="Arial" w:eastAsia="Arial" w:hAnsi="Arial" w:cs="Arial"/>
        <w:sz w:val="22"/>
        <w:szCs w:val="22"/>
      </w:rPr>
      <w:t>, 202</w:t>
    </w:r>
    <w:r w:rsidR="007055A1">
      <w:rPr>
        <w:rFonts w:ascii="Arial" w:eastAsia="Arial" w:hAnsi="Arial" w:cs="Arial"/>
        <w:sz w:val="22"/>
        <w:szCs w:val="22"/>
      </w:rPr>
      <w:t>5</w:t>
    </w:r>
    <w:r>
      <w:rPr>
        <w:rFonts w:ascii="Arial" w:eastAsia="Arial" w:hAnsi="Arial" w:cs="Arial"/>
        <w:sz w:val="22"/>
        <w:szCs w:val="22"/>
      </w:rPr>
      <w:t xml:space="preserve">   ISSN 2675-181X                                       </w:t>
    </w:r>
    <w:r>
      <w:rPr>
        <w:rFonts w:ascii="Arial" w:eastAsia="Arial" w:hAnsi="Arial" w:cs="Arial"/>
        <w:sz w:val="22"/>
        <w:szCs w:val="22"/>
      </w:rPr>
      <w:fldChar w:fldCharType="begin"/>
    </w:r>
    <w:r>
      <w:rPr>
        <w:rFonts w:ascii="Arial" w:eastAsia="Arial" w:hAnsi="Arial" w:cs="Arial"/>
        <w:sz w:val="22"/>
        <w:szCs w:val="22"/>
      </w:rPr>
      <w:instrText>PAGE</w:instrText>
    </w:r>
    <w:r>
      <w:rPr>
        <w:rFonts w:ascii="Arial" w:eastAsia="Arial" w:hAnsi="Arial" w:cs="Arial"/>
        <w:sz w:val="22"/>
        <w:szCs w:val="22"/>
      </w:rPr>
      <w:fldChar w:fldCharType="separate"/>
    </w:r>
    <w:r w:rsidR="00262CC9">
      <w:rPr>
        <w:rFonts w:ascii="Arial" w:eastAsia="Arial" w:hAnsi="Arial" w:cs="Arial"/>
        <w:noProof/>
        <w:sz w:val="22"/>
        <w:szCs w:val="22"/>
      </w:rPr>
      <w:t>3</w:t>
    </w:r>
    <w:r>
      <w:rPr>
        <w:rFonts w:ascii="Arial" w:eastAsia="Arial" w:hAnsi="Arial"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60287" w14:textId="77777777" w:rsidR="004B459F" w:rsidRDefault="004B459F">
    <w:pPr>
      <w:shd w:val="clear" w:color="auto" w:fill="FFFFFF"/>
      <w:tabs>
        <w:tab w:val="center" w:pos="4252"/>
        <w:tab w:val="right" w:pos="8504"/>
      </w:tabs>
      <w:spacing w:line="276" w:lineRule="auto"/>
      <w:ind w:hanging="2"/>
      <w:jc w:val="left"/>
      <w:rPr>
        <w:rFonts w:ascii="Arial" w:eastAsia="Arial" w:hAnsi="Arial" w:cs="Arial"/>
        <w:color w:val="FF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201AA" w14:textId="77777777" w:rsidR="00D61BE2" w:rsidRDefault="00D61BE2">
      <w:pPr>
        <w:spacing w:line="240" w:lineRule="auto"/>
      </w:pPr>
      <w:r>
        <w:separator/>
      </w:r>
    </w:p>
  </w:footnote>
  <w:footnote w:type="continuationSeparator" w:id="0">
    <w:p w14:paraId="254FA709" w14:textId="77777777" w:rsidR="00D61BE2" w:rsidRDefault="00D61BE2">
      <w:pPr>
        <w:spacing w:line="240" w:lineRule="auto"/>
      </w:pPr>
      <w:r>
        <w:continuationSeparator/>
      </w:r>
    </w:p>
  </w:footnote>
  <w:footnote w:id="1">
    <w:p w14:paraId="79F5F2FD" w14:textId="77777777" w:rsidR="007055A1" w:rsidRPr="007055A1" w:rsidRDefault="007055A1" w:rsidP="007055A1">
      <w:pPr>
        <w:pStyle w:val="Textodenotaderodap"/>
        <w:jc w:val="both"/>
        <w:rPr>
          <w:rFonts w:ascii="Arial" w:hAnsi="Arial" w:cs="Arial"/>
        </w:rPr>
      </w:pPr>
      <w:r w:rsidRPr="007055A1">
        <w:rPr>
          <w:rStyle w:val="Refdenotaderodap"/>
          <w:rFonts w:ascii="Arial" w:hAnsi="Arial" w:cs="Arial"/>
        </w:rPr>
        <w:footnoteRef/>
      </w:r>
      <w:r w:rsidRPr="007055A1">
        <w:rPr>
          <w:rFonts w:ascii="Arial" w:hAnsi="Arial" w:cs="Arial"/>
        </w:rPr>
        <w:t xml:space="preserve"> Trata-se de um termo cunhado por Alfons Cornella, ao se referir ao elevado volume de informações no contexto digital, que pode levar a exaustão, assimilação de </w:t>
      </w:r>
      <w:r w:rsidRPr="00F44692">
        <w:rPr>
          <w:rFonts w:ascii="Arial" w:hAnsi="Arial" w:cs="Arial"/>
          <w:i/>
          <w:iCs/>
        </w:rPr>
        <w:t>fake</w:t>
      </w:r>
      <w:r w:rsidRPr="007055A1">
        <w:rPr>
          <w:rFonts w:ascii="Arial" w:hAnsi="Arial" w:cs="Arial"/>
        </w:rPr>
        <w:t xml:space="preserve"> </w:t>
      </w:r>
      <w:r w:rsidRPr="00F44692">
        <w:rPr>
          <w:rFonts w:ascii="Arial" w:hAnsi="Arial" w:cs="Arial"/>
          <w:i/>
          <w:iCs/>
        </w:rPr>
        <w:t>news</w:t>
      </w:r>
      <w:r w:rsidRPr="007055A1">
        <w:rPr>
          <w:rFonts w:ascii="Arial" w:hAnsi="Arial" w:cs="Arial"/>
        </w:rPr>
        <w:t xml:space="preserve"> e dispersão em relação ao conhecimento. (Kwiecinski; Bertagnolli; Villarroel, 2020).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C71AC" w14:textId="65A97D70" w:rsidR="004B459F" w:rsidRDefault="00A963DD">
    <w:pPr>
      <w:pBdr>
        <w:top w:val="nil"/>
        <w:left w:val="nil"/>
        <w:bottom w:val="nil"/>
        <w:right w:val="nil"/>
        <w:between w:val="nil"/>
      </w:pBdr>
      <w:tabs>
        <w:tab w:val="center" w:pos="4252"/>
        <w:tab w:val="right" w:pos="8504"/>
      </w:tabs>
      <w:spacing w:line="276" w:lineRule="auto"/>
      <w:ind w:hanging="1"/>
      <w:rPr>
        <w:rFonts w:ascii="Calibri" w:eastAsia="Calibri" w:hAnsi="Calibri" w:cs="Calibri"/>
        <w:color w:val="000000"/>
        <w:sz w:val="22"/>
        <w:szCs w:val="22"/>
      </w:rPr>
    </w:pPr>
    <w:r w:rsidRPr="00A963DD">
      <w:rPr>
        <w:rFonts w:ascii="Arial" w:eastAsia="Arial" w:hAnsi="Arial" w:cs="Arial"/>
        <w:i/>
        <w:color w:val="000000"/>
      </w:rPr>
      <w:t>OS SETE SABERES NECESSÁRIOS À EDUCAÇÃO DO FUTURO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46A9A" w14:textId="17B4D0A3" w:rsidR="004B459F" w:rsidRPr="00A963DD" w:rsidRDefault="00A963DD" w:rsidP="00A963DD">
    <w:pPr>
      <w:pStyle w:val="Cabealho"/>
      <w:jc w:val="right"/>
      <w:rPr>
        <w:rFonts w:eastAsia="Arial"/>
      </w:rPr>
    </w:pPr>
    <w:r w:rsidRPr="00A963DD">
      <w:rPr>
        <w:rFonts w:ascii="Arial" w:eastAsia="Arial" w:hAnsi="Arial" w:cs="Arial"/>
        <w:i/>
        <w:sz w:val="22"/>
        <w:szCs w:val="22"/>
      </w:rPr>
      <w:t xml:space="preserve">Adelino </w:t>
    </w:r>
    <w:proofErr w:type="spellStart"/>
    <w:r w:rsidRPr="00A963DD">
      <w:rPr>
        <w:rFonts w:ascii="Arial" w:eastAsia="Arial" w:hAnsi="Arial" w:cs="Arial"/>
        <w:i/>
        <w:sz w:val="22"/>
        <w:szCs w:val="22"/>
      </w:rPr>
      <w:t>Francklin</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C4A4A" w14:textId="77777777" w:rsidR="004B459F" w:rsidRDefault="001B01DE">
    <w:pPr>
      <w:pBdr>
        <w:top w:val="nil"/>
        <w:left w:val="nil"/>
        <w:bottom w:val="nil"/>
        <w:right w:val="nil"/>
        <w:between w:val="nil"/>
      </w:pBdr>
      <w:tabs>
        <w:tab w:val="center" w:pos="4252"/>
        <w:tab w:val="right" w:pos="8504"/>
      </w:tabs>
      <w:spacing w:line="276" w:lineRule="auto"/>
      <w:ind w:hanging="2"/>
      <w:rPr>
        <w:rFonts w:ascii="Calibri" w:eastAsia="Calibri" w:hAnsi="Calibri" w:cs="Calibri"/>
        <w:b/>
        <w:color w:val="000000"/>
        <w:sz w:val="22"/>
        <w:szCs w:val="22"/>
      </w:rPr>
    </w:pPr>
    <w:r>
      <w:rPr>
        <w:rFonts w:ascii="Calibri" w:eastAsia="Calibri" w:hAnsi="Calibri" w:cs="Calibri"/>
        <w:noProof/>
        <w:color w:val="000000"/>
        <w:sz w:val="22"/>
        <w:szCs w:val="22"/>
      </w:rPr>
      <w:drawing>
        <wp:inline distT="0" distB="0" distL="0" distR="0" wp14:anchorId="58EA2C0F" wp14:editId="2AA932D0">
          <wp:extent cx="5400040" cy="781685"/>
          <wp:effectExtent l="0" t="0" r="0" b="0"/>
          <wp:docPr id="4" name="image1.jpg" descr="Macintosh HD:Users:marcelomocarzel:Desktop:Marcelo:For.Mov.:capa revista:Slide3.jpg"/>
          <wp:cNvGraphicFramePr/>
          <a:graphic xmlns:a="http://schemas.openxmlformats.org/drawingml/2006/main">
            <a:graphicData uri="http://schemas.openxmlformats.org/drawingml/2006/picture">
              <pic:pic xmlns:pic="http://schemas.openxmlformats.org/drawingml/2006/picture">
                <pic:nvPicPr>
                  <pic:cNvPr id="0" name="image1.jpg" descr="Macintosh HD:Users:marcelomocarzel:Desktop:Marcelo:For.Mov.:capa revista:Slide3.jpg"/>
                  <pic:cNvPicPr preferRelativeResize="0"/>
                </pic:nvPicPr>
                <pic:blipFill>
                  <a:blip r:embed="rId1"/>
                  <a:srcRect t="37705" b="43023"/>
                  <a:stretch>
                    <a:fillRect/>
                  </a:stretch>
                </pic:blipFill>
                <pic:spPr>
                  <a:xfrm>
                    <a:off x="0" y="0"/>
                    <a:ext cx="5400040" cy="781685"/>
                  </a:xfrm>
                  <a:prstGeom prst="rect">
                    <a:avLst/>
                  </a:prstGeom>
                  <a:ln/>
                </pic:spPr>
              </pic:pic>
            </a:graphicData>
          </a:graphic>
        </wp:inline>
      </w:drawing>
    </w:r>
  </w:p>
  <w:p w14:paraId="2BEACC48" w14:textId="77777777" w:rsidR="004B459F" w:rsidRDefault="004B459F">
    <w:pPr>
      <w:tabs>
        <w:tab w:val="center" w:pos="4252"/>
        <w:tab w:val="right" w:pos="8504"/>
      </w:tabs>
      <w:spacing w:line="276" w:lineRule="auto"/>
      <w:ind w:hanging="2"/>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59F"/>
    <w:rsid w:val="000A6F18"/>
    <w:rsid w:val="000F79BA"/>
    <w:rsid w:val="001B01DE"/>
    <w:rsid w:val="00262CC9"/>
    <w:rsid w:val="004B459F"/>
    <w:rsid w:val="0055734C"/>
    <w:rsid w:val="007055A1"/>
    <w:rsid w:val="008F0D88"/>
    <w:rsid w:val="009352CA"/>
    <w:rsid w:val="00A963DD"/>
    <w:rsid w:val="00C634A1"/>
    <w:rsid w:val="00D61BE2"/>
    <w:rsid w:val="00E07288"/>
    <w:rsid w:val="00F446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75EAB"/>
  <w15:docId w15:val="{E0F042CC-C2AB-4CB2-B5D3-E05204994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pPr>
        <w:spacing w:line="360"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widowControl w:val="0"/>
      <w:spacing w:before="480"/>
      <w:ind w:hanging="1"/>
      <w:outlineLvl w:val="0"/>
    </w:pPr>
    <w:rPr>
      <w:b/>
      <w:sz w:val="24"/>
      <w:szCs w:val="24"/>
    </w:rPr>
  </w:style>
  <w:style w:type="paragraph" w:styleId="Ttulo2">
    <w:name w:val="heading 2"/>
    <w:basedOn w:val="Normal"/>
    <w:next w:val="Normal"/>
    <w:uiPriority w:val="9"/>
    <w:semiHidden/>
    <w:unhideWhenUsed/>
    <w:qFormat/>
    <w:pPr>
      <w:widowControl w:val="0"/>
      <w:spacing w:before="200"/>
      <w:ind w:left="576" w:firstLine="0"/>
      <w:outlineLvl w:val="1"/>
    </w:pPr>
    <w:rPr>
      <w:sz w:val="24"/>
      <w:szCs w:val="24"/>
    </w:rPr>
  </w:style>
  <w:style w:type="paragraph" w:styleId="Ttulo3">
    <w:name w:val="heading 3"/>
    <w:basedOn w:val="Normal"/>
    <w:next w:val="Normal"/>
    <w:uiPriority w:val="9"/>
    <w:semiHidden/>
    <w:unhideWhenUsed/>
    <w:qFormat/>
    <w:pPr>
      <w:widowControl w:val="0"/>
      <w:spacing w:before="200" w:line="271" w:lineRule="auto"/>
      <w:ind w:hanging="1"/>
      <w:outlineLvl w:val="2"/>
    </w:pPr>
    <w:rPr>
      <w:rFonts w:ascii="Calibri" w:eastAsia="Calibri" w:hAnsi="Calibri" w:cs="Calibri"/>
      <w:b/>
    </w:rPr>
  </w:style>
  <w:style w:type="paragraph" w:styleId="Ttulo4">
    <w:name w:val="heading 4"/>
    <w:basedOn w:val="Normal"/>
    <w:next w:val="Normal"/>
    <w:uiPriority w:val="9"/>
    <w:semiHidden/>
    <w:unhideWhenUsed/>
    <w:qFormat/>
    <w:pPr>
      <w:widowControl w:val="0"/>
      <w:spacing w:before="200"/>
      <w:ind w:hanging="1"/>
      <w:outlineLvl w:val="3"/>
    </w:pPr>
    <w:rPr>
      <w:rFonts w:ascii="Calibri" w:eastAsia="Calibri" w:hAnsi="Calibri" w:cs="Calibri"/>
      <w:b/>
      <w:i/>
    </w:rPr>
  </w:style>
  <w:style w:type="paragraph" w:styleId="Ttulo5">
    <w:name w:val="heading 5"/>
    <w:basedOn w:val="Normal"/>
    <w:next w:val="Normal"/>
    <w:uiPriority w:val="9"/>
    <w:semiHidden/>
    <w:unhideWhenUsed/>
    <w:qFormat/>
    <w:pPr>
      <w:widowControl w:val="0"/>
      <w:spacing w:before="200"/>
      <w:ind w:hanging="1"/>
      <w:outlineLvl w:val="4"/>
    </w:pPr>
    <w:rPr>
      <w:rFonts w:ascii="Calibri" w:eastAsia="Calibri" w:hAnsi="Calibri" w:cs="Calibri"/>
      <w:b/>
      <w:color w:val="7F7F7F"/>
    </w:rPr>
  </w:style>
  <w:style w:type="paragraph" w:styleId="Ttulo6">
    <w:name w:val="heading 6"/>
    <w:basedOn w:val="Normal"/>
    <w:next w:val="Normal"/>
    <w:uiPriority w:val="9"/>
    <w:semiHidden/>
    <w:unhideWhenUsed/>
    <w:qFormat/>
    <w:pPr>
      <w:widowControl w:val="0"/>
      <w:spacing w:line="271" w:lineRule="auto"/>
      <w:ind w:hanging="1"/>
      <w:outlineLvl w:val="5"/>
    </w:pPr>
    <w:rPr>
      <w:rFonts w:ascii="Calibri" w:eastAsia="Calibri" w:hAnsi="Calibri" w:cs="Calibri"/>
      <w:b/>
      <w:i/>
      <w:color w:val="7F7F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widowControl w:val="0"/>
      <w:spacing w:before="480" w:after="120"/>
    </w:pPr>
    <w:rPr>
      <w:rFonts w:ascii="Arial" w:eastAsia="Arial" w:hAnsi="Arial" w:cs="Arial"/>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abealho">
    <w:name w:val="header"/>
    <w:basedOn w:val="Normal"/>
    <w:link w:val="CabealhoChar"/>
    <w:uiPriority w:val="99"/>
    <w:semiHidden/>
    <w:unhideWhenUsed/>
    <w:rsid w:val="00A963DD"/>
    <w:pPr>
      <w:tabs>
        <w:tab w:val="center" w:pos="4252"/>
        <w:tab w:val="right" w:pos="8504"/>
      </w:tabs>
      <w:spacing w:line="240" w:lineRule="auto"/>
    </w:pPr>
  </w:style>
  <w:style w:type="character" w:customStyle="1" w:styleId="CabealhoChar">
    <w:name w:val="Cabeçalho Char"/>
    <w:basedOn w:val="Fontepargpadro"/>
    <w:link w:val="Cabealho"/>
    <w:uiPriority w:val="99"/>
    <w:semiHidden/>
    <w:rsid w:val="00A963DD"/>
  </w:style>
  <w:style w:type="paragraph" w:styleId="Textodenotaderodap">
    <w:name w:val="footnote text"/>
    <w:basedOn w:val="Normal"/>
    <w:link w:val="TextodenotaderodapChar"/>
    <w:uiPriority w:val="99"/>
    <w:semiHidden/>
    <w:unhideWhenUsed/>
    <w:rsid w:val="007055A1"/>
    <w:pPr>
      <w:spacing w:line="240" w:lineRule="auto"/>
      <w:ind w:firstLine="0"/>
      <w:jc w:val="left"/>
    </w:pPr>
    <w:rPr>
      <w:rFonts w:ascii="Aptos" w:eastAsia="Aptos" w:hAnsi="Aptos"/>
      <w:kern w:val="2"/>
      <w:lang w:eastAsia="en-US"/>
      <w14:ligatures w14:val="standardContextual"/>
    </w:rPr>
  </w:style>
  <w:style w:type="character" w:customStyle="1" w:styleId="TextodenotaderodapChar">
    <w:name w:val="Texto de nota de rodapé Char"/>
    <w:basedOn w:val="Fontepargpadro"/>
    <w:link w:val="Textodenotaderodap"/>
    <w:uiPriority w:val="99"/>
    <w:semiHidden/>
    <w:rsid w:val="007055A1"/>
    <w:rPr>
      <w:rFonts w:ascii="Aptos" w:eastAsia="Aptos" w:hAnsi="Aptos"/>
      <w:kern w:val="2"/>
      <w:lang w:eastAsia="en-US"/>
      <w14:ligatures w14:val="standardContextual"/>
    </w:rPr>
  </w:style>
  <w:style w:type="character" w:styleId="Refdenotaderodap">
    <w:name w:val="footnote reference"/>
    <w:basedOn w:val="Fontepargpadro"/>
    <w:uiPriority w:val="99"/>
    <w:semiHidden/>
    <w:unhideWhenUsed/>
    <w:rsid w:val="007055A1"/>
    <w:rPr>
      <w:vertAlign w:val="superscript"/>
    </w:rPr>
  </w:style>
  <w:style w:type="character" w:styleId="Hyperlink">
    <w:name w:val="Hyperlink"/>
    <w:basedOn w:val="Fontepargpadro"/>
    <w:uiPriority w:val="99"/>
    <w:unhideWhenUsed/>
    <w:rsid w:val="007055A1"/>
    <w:rPr>
      <w:color w:val="0000FF" w:themeColor="hyperlink"/>
      <w:u w:val="single"/>
    </w:rPr>
  </w:style>
  <w:style w:type="character" w:styleId="MenoPendente">
    <w:name w:val="Unresolved Mention"/>
    <w:basedOn w:val="Fontepargpadro"/>
    <w:uiPriority w:val="99"/>
    <w:semiHidden/>
    <w:unhideWhenUsed/>
    <w:rsid w:val="007055A1"/>
    <w:rPr>
      <w:color w:val="605E5C"/>
      <w:shd w:val="clear" w:color="auto" w:fill="E1DFDD"/>
    </w:rPr>
  </w:style>
  <w:style w:type="character" w:styleId="HiperlinkVisitado">
    <w:name w:val="FollowedHyperlink"/>
    <w:basedOn w:val="Fontepargpadro"/>
    <w:uiPriority w:val="99"/>
    <w:semiHidden/>
    <w:unhideWhenUsed/>
    <w:rsid w:val="007055A1"/>
    <w:rPr>
      <w:color w:val="800080" w:themeColor="followedHyperlink"/>
      <w:u w:val="single"/>
    </w:rPr>
  </w:style>
  <w:style w:type="paragraph" w:styleId="Textodenotadefim">
    <w:name w:val="endnote text"/>
    <w:basedOn w:val="Normal"/>
    <w:link w:val="TextodenotadefimChar"/>
    <w:uiPriority w:val="99"/>
    <w:semiHidden/>
    <w:unhideWhenUsed/>
    <w:rsid w:val="007055A1"/>
    <w:pPr>
      <w:spacing w:line="240" w:lineRule="auto"/>
    </w:pPr>
  </w:style>
  <w:style w:type="character" w:customStyle="1" w:styleId="TextodenotadefimChar">
    <w:name w:val="Texto de nota de fim Char"/>
    <w:basedOn w:val="Fontepargpadro"/>
    <w:link w:val="Textodenotadefim"/>
    <w:uiPriority w:val="99"/>
    <w:semiHidden/>
    <w:rsid w:val="007055A1"/>
  </w:style>
  <w:style w:type="character" w:styleId="Refdenotadefim">
    <w:name w:val="endnote reference"/>
    <w:basedOn w:val="Fontepargpadro"/>
    <w:uiPriority w:val="99"/>
    <w:semiHidden/>
    <w:unhideWhenUsed/>
    <w:rsid w:val="007055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3430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orcid.org/0000-0003-0971-6374"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endnotes.xml.rels><?xml version="1.0" encoding="UTF-8" standalone="yes"?>
<Relationships xmlns="http://schemas.openxmlformats.org/package/2006/relationships"><Relationship Id="rId2" Type="http://schemas.openxmlformats.org/officeDocument/2006/relationships/hyperlink" Target="https://orcid.org/0000-0003-0971-6374" TargetMode="External"/><Relationship Id="rId1" Type="http://schemas.openxmlformats.org/officeDocument/2006/relationships/hyperlink" Target="http://lattes.cnpq.br/3243103572002701"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A6A30-D50D-41FC-B4F7-65C6E55CC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19</Pages>
  <Words>6237</Words>
  <Characters>33681</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3</cp:revision>
  <dcterms:created xsi:type="dcterms:W3CDTF">2025-10-13T20:54:00Z</dcterms:created>
  <dcterms:modified xsi:type="dcterms:W3CDTF">2025-10-14T00:20:00Z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lpwstr>0</vt:lpwstr>
  </property>
  <property fmtid="{D5CDD505-2E9C-101B-9397-08002B2CF9AE}" pid="4" name="HyperlinksChanged">
    <vt:lpwstr>false</vt:lpwstr>
  </property>
  <property fmtid="{D5CDD505-2E9C-101B-9397-08002B2CF9AE}" pid="5" name="LinksUpToDate">
    <vt:lpwstr>false</vt:lpwstr>
  </property>
  <property fmtid="{D5CDD505-2E9C-101B-9397-08002B2CF9AE}" pid="6" name="ScaleCrop">
    <vt:lpwstr>false</vt:lpwstr>
  </property>
  <property fmtid="{D5CDD505-2E9C-101B-9397-08002B2CF9AE}" pid="7" name="ShareDoc">
    <vt:lpwstr>false</vt:lpwstr>
  </property>
</Properties>
</file>